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3195" w:rsidRDefault="00D23195" w:rsidP="00BD27EC">
      <w:pPr>
        <w:spacing w:line="240" w:lineRule="auto"/>
        <w:contextualSpacing/>
        <w:mirrorIndents/>
        <w:rPr>
          <w:rFonts w:ascii="Bookman Old Style" w:hAnsi="Bookman Old Style"/>
          <w:b/>
          <w:sz w:val="24"/>
          <w:szCs w:val="24"/>
        </w:rPr>
      </w:pPr>
    </w:p>
    <w:p w:rsidR="00BD27EC" w:rsidRPr="00A60C62" w:rsidRDefault="00BD27EC" w:rsidP="00BD27EC">
      <w:pPr>
        <w:spacing w:line="240" w:lineRule="auto"/>
        <w:contextualSpacing/>
        <w:mirrorIndents/>
        <w:rPr>
          <w:rFonts w:ascii="Bookman Old Style" w:hAnsi="Bookman Old Style"/>
          <w:b/>
          <w:sz w:val="24"/>
          <w:szCs w:val="24"/>
        </w:rPr>
      </w:pPr>
    </w:p>
    <w:p w:rsidR="00D23195" w:rsidRDefault="00D23195" w:rsidP="00D23195">
      <w:pPr>
        <w:spacing w:line="240" w:lineRule="auto"/>
        <w:contextualSpacing/>
        <w:mirrorIndents/>
        <w:jc w:val="center"/>
        <w:rPr>
          <w:rFonts w:ascii="Bookman Old Style" w:hAnsi="Bookman Old Style"/>
          <w:b/>
          <w:sz w:val="24"/>
          <w:szCs w:val="24"/>
        </w:rPr>
      </w:pPr>
      <w:r w:rsidRPr="00A60C62">
        <w:rPr>
          <w:rFonts w:ascii="Bookman Old Style" w:hAnsi="Bookman Old Style"/>
          <w:b/>
          <w:sz w:val="24"/>
          <w:szCs w:val="24"/>
        </w:rPr>
        <w:t>ATA DE REGISTRO DE PREÇO Nº</w:t>
      </w:r>
      <w:r>
        <w:rPr>
          <w:rFonts w:ascii="Bookman Old Style" w:hAnsi="Bookman Old Style"/>
          <w:b/>
          <w:sz w:val="24"/>
          <w:szCs w:val="24"/>
        </w:rPr>
        <w:t xml:space="preserve"> 63</w:t>
      </w:r>
      <w:r w:rsidRPr="00A60C62">
        <w:rPr>
          <w:rFonts w:ascii="Bookman Old Style" w:hAnsi="Bookman Old Style"/>
          <w:b/>
          <w:sz w:val="24"/>
          <w:szCs w:val="24"/>
        </w:rPr>
        <w:t xml:space="preserve">/2023  </w:t>
      </w:r>
    </w:p>
    <w:p w:rsidR="00BD27EC" w:rsidRDefault="00BD27EC" w:rsidP="00D23195">
      <w:pPr>
        <w:spacing w:line="240" w:lineRule="auto"/>
        <w:contextualSpacing/>
        <w:mirrorIndents/>
        <w:jc w:val="center"/>
        <w:rPr>
          <w:rFonts w:ascii="Bookman Old Style" w:hAnsi="Bookman Old Style"/>
          <w:b/>
          <w:sz w:val="24"/>
          <w:szCs w:val="24"/>
        </w:rPr>
      </w:pPr>
    </w:p>
    <w:p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71/2023</w:t>
      </w:r>
    </w:p>
    <w:p w:rsidR="00D23195" w:rsidRPr="00A60C62" w:rsidRDefault="00D23195" w:rsidP="00D23195">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34/2023</w:t>
      </w:r>
    </w:p>
    <w:p w:rsidR="00D23195" w:rsidRPr="00A60C62" w:rsidRDefault="00D23195" w:rsidP="00D23195">
      <w:pPr>
        <w:spacing w:line="240" w:lineRule="auto"/>
        <w:contextualSpacing/>
        <w:mirrorIndents/>
        <w:jc w:val="center"/>
        <w:rPr>
          <w:rFonts w:ascii="Bookman Old Style" w:hAnsi="Bookman Old Style"/>
          <w:b/>
          <w:sz w:val="24"/>
          <w:szCs w:val="24"/>
        </w:rPr>
      </w:pPr>
    </w:p>
    <w:p w:rsidR="00D23195" w:rsidRPr="00A60C62" w:rsidRDefault="00D23195" w:rsidP="00D23195">
      <w:pPr>
        <w:spacing w:line="240" w:lineRule="auto"/>
        <w:contextualSpacing/>
        <w:mirrorIndents/>
        <w:jc w:val="center"/>
        <w:rPr>
          <w:rFonts w:ascii="Bookman Old Style" w:hAnsi="Bookman Old Style"/>
          <w:b/>
          <w:sz w:val="24"/>
          <w:szCs w:val="24"/>
        </w:rPr>
      </w:pPr>
    </w:p>
    <w:p w:rsidR="00D23195" w:rsidRPr="00BD27EC" w:rsidRDefault="00D23195" w:rsidP="00D23195">
      <w:pPr>
        <w:spacing w:after="0"/>
        <w:ind w:left="10" w:right="5"/>
        <w:jc w:val="both"/>
        <w:rPr>
          <w:rFonts w:ascii="Bookman Old Style" w:hAnsi="Bookman Old Style"/>
          <w:sz w:val="24"/>
          <w:szCs w:val="24"/>
          <w:lang w:eastAsia="pt-BR"/>
        </w:rPr>
      </w:pPr>
      <w:r w:rsidRPr="00BD27EC">
        <w:rPr>
          <w:rFonts w:ascii="Bookman Old Style" w:hAnsi="Bookman Old Style"/>
          <w:sz w:val="24"/>
          <w:szCs w:val="24"/>
        </w:rPr>
        <w:t xml:space="preserve">O </w:t>
      </w:r>
      <w:r w:rsidRPr="00BD27EC">
        <w:rPr>
          <w:rFonts w:ascii="Bookman Old Style" w:hAnsi="Bookman Old Style"/>
          <w:b/>
          <w:sz w:val="24"/>
          <w:szCs w:val="24"/>
        </w:rPr>
        <w:t>MUNICÍPIO DE CORDILHEIRA ALTA</w:t>
      </w:r>
      <w:r w:rsidRPr="00BD27EC">
        <w:rPr>
          <w:rFonts w:ascii="Bookman Old Style" w:hAnsi="Bookman Old Style"/>
          <w:sz w:val="24"/>
          <w:szCs w:val="24"/>
        </w:rPr>
        <w:t xml:space="preserve">, pessoa jurídica de direito público interno, situado na Rua Celso </w:t>
      </w:r>
      <w:proofErr w:type="spellStart"/>
      <w:r w:rsidRPr="00BD27EC">
        <w:rPr>
          <w:rFonts w:ascii="Bookman Old Style" w:hAnsi="Bookman Old Style"/>
          <w:sz w:val="24"/>
          <w:szCs w:val="24"/>
        </w:rPr>
        <w:t>Tozzo</w:t>
      </w:r>
      <w:proofErr w:type="spellEnd"/>
      <w:r w:rsidRPr="00BD27EC">
        <w:rPr>
          <w:rFonts w:ascii="Bookman Old Style" w:hAnsi="Bookman Old Style"/>
          <w:sz w:val="24"/>
          <w:szCs w:val="24"/>
        </w:rPr>
        <w:t xml:space="preserve">, 27, Centro, Cordilheira Alta/SC, por seu Prefeito Municipal, senhor Clodoaldo </w:t>
      </w:r>
      <w:proofErr w:type="spellStart"/>
      <w:r w:rsidRPr="00BD27EC">
        <w:rPr>
          <w:rFonts w:ascii="Bookman Old Style" w:hAnsi="Bookman Old Style"/>
          <w:sz w:val="24"/>
          <w:szCs w:val="24"/>
        </w:rPr>
        <w:t>Briancini</w:t>
      </w:r>
      <w:proofErr w:type="spellEnd"/>
      <w:r w:rsidRPr="00BD27EC">
        <w:rPr>
          <w:rFonts w:ascii="Bookman Old Style" w:hAnsi="Bookman Old Style"/>
          <w:sz w:val="24"/>
          <w:szCs w:val="24"/>
        </w:rPr>
        <w:t xml:space="preserve"> e o </w:t>
      </w:r>
      <w:r w:rsidRPr="00BD27EC">
        <w:rPr>
          <w:rFonts w:ascii="Bookman Old Style" w:hAnsi="Bookman Old Style"/>
          <w:b/>
          <w:sz w:val="24"/>
          <w:szCs w:val="24"/>
        </w:rPr>
        <w:t>FUNDO MUNICIPAL DE SAÚDE</w:t>
      </w:r>
      <w:r w:rsidRPr="00BD27EC">
        <w:rPr>
          <w:rFonts w:ascii="Bookman Old Style" w:hAnsi="Bookman Old Style"/>
          <w:sz w:val="24"/>
          <w:szCs w:val="24"/>
        </w:rPr>
        <w:t xml:space="preserve">, inscrito no CNPJ n. 11.427.163/0001-71, situado na Rua Maria </w:t>
      </w:r>
      <w:proofErr w:type="spellStart"/>
      <w:r w:rsidRPr="00BD27EC">
        <w:rPr>
          <w:rFonts w:ascii="Bookman Old Style" w:hAnsi="Bookman Old Style"/>
          <w:sz w:val="24"/>
          <w:szCs w:val="24"/>
        </w:rPr>
        <w:t>Ranzan</w:t>
      </w:r>
      <w:proofErr w:type="spellEnd"/>
      <w:r w:rsidRPr="00BD27EC">
        <w:rPr>
          <w:rFonts w:ascii="Bookman Old Style" w:hAnsi="Bookman Old Style"/>
          <w:sz w:val="24"/>
          <w:szCs w:val="24"/>
        </w:rPr>
        <w:t xml:space="preserve">, n. 619, Bairro Rosa Linda, Cordilheira Alta/SC, representado por sua gestora Sra. </w:t>
      </w:r>
      <w:proofErr w:type="spellStart"/>
      <w:r w:rsidRPr="00BD27EC">
        <w:rPr>
          <w:rFonts w:ascii="Bookman Old Style" w:hAnsi="Bookman Old Style"/>
          <w:sz w:val="24"/>
          <w:szCs w:val="24"/>
        </w:rPr>
        <w:t>Sidônia</w:t>
      </w:r>
      <w:proofErr w:type="spellEnd"/>
      <w:r w:rsidRPr="00BD27EC">
        <w:rPr>
          <w:rFonts w:ascii="Bookman Old Style" w:hAnsi="Bookman Old Style"/>
          <w:sz w:val="24"/>
          <w:szCs w:val="24"/>
        </w:rPr>
        <w:t xml:space="preserve"> </w:t>
      </w:r>
      <w:proofErr w:type="spellStart"/>
      <w:r w:rsidRPr="00BD27EC">
        <w:rPr>
          <w:rFonts w:ascii="Bookman Old Style" w:hAnsi="Bookman Old Style"/>
          <w:sz w:val="24"/>
          <w:szCs w:val="24"/>
        </w:rPr>
        <w:t>Cecon</w:t>
      </w:r>
      <w:proofErr w:type="spellEnd"/>
      <w:r w:rsidRPr="00BD27EC">
        <w:rPr>
          <w:rFonts w:ascii="Bookman Old Style" w:hAnsi="Bookman Old Style"/>
          <w:sz w:val="24"/>
          <w:szCs w:val="24"/>
        </w:rPr>
        <w:t xml:space="preserve"> </w:t>
      </w:r>
      <w:proofErr w:type="spellStart"/>
      <w:r w:rsidRPr="00BD27EC">
        <w:rPr>
          <w:rFonts w:ascii="Bookman Old Style" w:hAnsi="Bookman Old Style"/>
          <w:sz w:val="24"/>
          <w:szCs w:val="24"/>
        </w:rPr>
        <w:t>Merísio</w:t>
      </w:r>
      <w:proofErr w:type="spellEnd"/>
      <w:r w:rsidRPr="00BD27EC">
        <w:rPr>
          <w:rFonts w:ascii="Bookman Old Style" w:hAnsi="Bookman Old Style"/>
          <w:sz w:val="24"/>
          <w:szCs w:val="24"/>
        </w:rPr>
        <w:t xml:space="preserve">  a (s) empresa (s) </w:t>
      </w:r>
      <w:r w:rsidRPr="00BD27EC">
        <w:rPr>
          <w:rFonts w:ascii="Bookman Old Style" w:hAnsi="Bookman Old Style" w:cs="Arial"/>
          <w:sz w:val="24"/>
          <w:szCs w:val="24"/>
          <w:shd w:val="clear" w:color="auto" w:fill="FFF9EA"/>
        </w:rPr>
        <w:br/>
      </w:r>
      <w:r w:rsidRPr="00BD27EC">
        <w:rPr>
          <w:rStyle w:val="ng-binding"/>
          <w:rFonts w:ascii="Bookman Old Style" w:hAnsi="Bookman Old Style" w:cs="Arial"/>
          <w:sz w:val="24"/>
          <w:szCs w:val="24"/>
          <w:shd w:val="clear" w:color="auto" w:fill="FFF9EA"/>
        </w:rPr>
        <w:t>DERIVADOS DE CIMENTO TUBOFORTE LTDA</w:t>
      </w:r>
      <w:r w:rsidRPr="00BD27EC">
        <w:rPr>
          <w:rFonts w:ascii="Bookman Old Style" w:hAnsi="Bookman Old Style" w:cs="Arial"/>
          <w:sz w:val="24"/>
          <w:szCs w:val="24"/>
          <w:shd w:val="clear" w:color="auto" w:fill="FFF9EA"/>
        </w:rPr>
        <w:t> </w:t>
      </w:r>
      <w:r w:rsidRPr="00BD27EC">
        <w:rPr>
          <w:rFonts w:ascii="Bookman Old Style" w:hAnsi="Bookman Old Style"/>
          <w:sz w:val="24"/>
          <w:szCs w:val="24"/>
        </w:rPr>
        <w:t xml:space="preserve">, inscrita no CNPJ sob nº </w:t>
      </w:r>
      <w:r w:rsidRPr="00BD27EC">
        <w:rPr>
          <w:rFonts w:ascii="Bookman Old Style" w:hAnsi="Bookman Old Style" w:cs="Arial"/>
          <w:sz w:val="24"/>
          <w:szCs w:val="24"/>
          <w:shd w:val="clear" w:color="auto" w:fill="FFF9EA"/>
        </w:rPr>
        <w:t>(79.847.687/0001-55)</w:t>
      </w:r>
      <w:r w:rsidRPr="00BD27EC">
        <w:rPr>
          <w:rFonts w:ascii="Bookman Old Style" w:hAnsi="Bookman Old Style"/>
          <w:sz w:val="24"/>
          <w:szCs w:val="24"/>
        </w:rPr>
        <w:t>, com sede na AV TUPI</w:t>
      </w:r>
      <w:r w:rsidRPr="00BD27EC">
        <w:rPr>
          <w:rFonts w:ascii="Bookman Old Style" w:hAnsi="Bookman Old Style"/>
          <w:sz w:val="24"/>
          <w:szCs w:val="24"/>
        </w:rPr>
        <w:t xml:space="preserve">, </w:t>
      </w:r>
      <w:r w:rsidR="00BD27EC" w:rsidRPr="00BD27EC">
        <w:rPr>
          <w:rFonts w:ascii="Bookman Old Style" w:hAnsi="Bookman Old Style"/>
          <w:sz w:val="24"/>
          <w:szCs w:val="24"/>
        </w:rPr>
        <w:t xml:space="preserve">PATO BRANCO </w:t>
      </w:r>
      <w:r w:rsidR="00BD27EC" w:rsidRPr="00BD27EC">
        <w:rPr>
          <w:rFonts w:ascii="Bookman Old Style" w:hAnsi="Bookman Old Style"/>
          <w:sz w:val="24"/>
          <w:szCs w:val="24"/>
        </w:rPr>
        <w:t>/</w:t>
      </w:r>
      <w:r w:rsidR="00BD27EC" w:rsidRPr="00BD27EC">
        <w:rPr>
          <w:rFonts w:ascii="Bookman Old Style" w:hAnsi="Bookman Old Style"/>
          <w:sz w:val="24"/>
          <w:szCs w:val="24"/>
        </w:rPr>
        <w:t>PR</w:t>
      </w:r>
      <w:r w:rsidRPr="00BD27EC">
        <w:rPr>
          <w:rFonts w:ascii="Bookman Old Style" w:hAnsi="Bookman Old Style"/>
          <w:sz w:val="24"/>
          <w:szCs w:val="24"/>
        </w:rPr>
        <w:t xml:space="preserve"> representada neste ato, Senhor(a) </w:t>
      </w:r>
      <w:r w:rsidR="00BD27EC" w:rsidRPr="00BD27EC">
        <w:rPr>
          <w:rFonts w:ascii="Bookman Old Style" w:hAnsi="Bookman Old Style"/>
          <w:sz w:val="24"/>
          <w:szCs w:val="24"/>
        </w:rPr>
        <w:t xml:space="preserve">Eloy Roberto </w:t>
      </w:r>
      <w:proofErr w:type="spellStart"/>
      <w:r w:rsidR="00BD27EC" w:rsidRPr="00BD27EC">
        <w:rPr>
          <w:rFonts w:ascii="Bookman Old Style" w:hAnsi="Bookman Old Style"/>
          <w:sz w:val="24"/>
          <w:szCs w:val="24"/>
        </w:rPr>
        <w:t>Lattmann</w:t>
      </w:r>
      <w:proofErr w:type="spellEnd"/>
      <w:r w:rsidRPr="00BD27EC">
        <w:rPr>
          <w:rFonts w:ascii="Bookman Old Style" w:hAnsi="Bookman Old Style"/>
          <w:sz w:val="24"/>
          <w:szCs w:val="24"/>
        </w:rPr>
        <w:t xml:space="preserve">, inscrito(a) no CPF sob nº </w:t>
      </w:r>
      <w:r w:rsidR="00BD27EC" w:rsidRPr="00BD27EC">
        <w:rPr>
          <w:rFonts w:ascii="Bookman Old Style" w:hAnsi="Bookman Old Style"/>
          <w:sz w:val="24"/>
          <w:szCs w:val="24"/>
        </w:rPr>
        <w:t>***.565.439-**</w:t>
      </w:r>
      <w:r w:rsidRPr="00BD27EC">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A empresa com preços registrados passará a ser denominada DETENTORA da Ata de Registro de Preços após a assinatura desta.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PRIMEIRA - DO OBJETO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 A presente ata tem por objeto o </w:t>
      </w:r>
      <w:r w:rsidRPr="002B58B9">
        <w:rPr>
          <w:rFonts w:ascii="Bookman Old Style" w:hAnsi="Bookman Old Style" w:cs="Bookman Old Style,Bold"/>
          <w:b/>
          <w:bCs/>
          <w:sz w:val="24"/>
          <w:szCs w:val="24"/>
        </w:rPr>
        <w:t>REGISTRO DE PREÇOS PARA FUTURA E EVENTUAL AQUISIÇÃO DE BRITADOS, TUBOS E GALERIAS DE CONCRETO VISANDO ATENDER AS NECESSIDADES DO MUNICÍPIO DE CORDILHEIRA ALTA/SC</w:t>
      </w:r>
      <w:r w:rsidRPr="00A60C62">
        <w:rPr>
          <w:rFonts w:ascii="Bookman Old Style" w:hAnsi="Bookman Old Style"/>
          <w:sz w:val="24"/>
          <w:szCs w:val="24"/>
        </w:rPr>
        <w:t xml:space="preserve">, conforme especificações constantes no anexo “A” do edital e proposta comercial da empresa Detentora desta Ata.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SEGUNDA - DA VALIDADE DA ATA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2.1. A presente Ata de Registro de Preços terá validade de doze meses, a contar da data de sua assinatura.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2.3. A Ata poderá sofrer alterações de acordo com as condições estabelecidas no artigo 65 da Lei Federal nº 8.666/1993.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b/>
          <w:sz w:val="24"/>
          <w:szCs w:val="24"/>
        </w:rPr>
        <w:t>CLÁUSULA TERCEIRA – DOS ITENS E DOS PREÇOS</w:t>
      </w: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BD27EC"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sz w:val="24"/>
          <w:szCs w:val="24"/>
        </w:rPr>
        <w:t xml:space="preserve">3.1. O valor total global estimado com o presente registro de preços é de </w:t>
      </w:r>
      <w:r w:rsidRPr="00BD27EC">
        <w:rPr>
          <w:rFonts w:ascii="Bookman Old Style" w:hAnsi="Bookman Old Style"/>
          <w:b/>
          <w:sz w:val="24"/>
          <w:szCs w:val="24"/>
        </w:rPr>
        <w:t xml:space="preserve">R$ </w:t>
      </w:r>
      <w:r w:rsidR="00BD27EC" w:rsidRPr="00BD27EC">
        <w:rPr>
          <w:rFonts w:ascii="Bookman Old Style" w:hAnsi="Bookman Old Style"/>
          <w:b/>
          <w:sz w:val="24"/>
          <w:szCs w:val="24"/>
        </w:rPr>
        <w:t>360.670,00</w:t>
      </w:r>
      <w:r w:rsidRPr="00BD27EC">
        <w:rPr>
          <w:rFonts w:ascii="Bookman Old Style" w:hAnsi="Bookman Old Style"/>
          <w:b/>
          <w:sz w:val="24"/>
          <w:szCs w:val="24"/>
        </w:rPr>
        <w:t xml:space="preserve"> (</w:t>
      </w:r>
      <w:r w:rsidR="00BD27EC" w:rsidRPr="00BD27EC">
        <w:rPr>
          <w:rFonts w:ascii="Bookman Old Style" w:hAnsi="Bookman Old Style"/>
          <w:b/>
          <w:sz w:val="24"/>
          <w:szCs w:val="24"/>
        </w:rPr>
        <w:t>trezentos e sessenta mil e seiscentos e setenta reais</w:t>
      </w:r>
      <w:r w:rsidRPr="00BD27EC">
        <w:rPr>
          <w:rFonts w:ascii="Bookman Old Style" w:hAnsi="Bookman Old Style"/>
          <w:b/>
          <w:sz w:val="24"/>
          <w:szCs w:val="24"/>
        </w:rPr>
        <w:t>).</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3.1.1.1. Os preços descritos no termo de adjudicação serão pagos na possível aquisição dos produtos.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3.2. Em cada fornecimento decorrente desta Ata, serão observadas, quanto ao preço, as cláusulas e condições constantes do Edital referente à mesma.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3.3. Os itens deverão ser entregues de acordo com a descrição constante no anexo “A” do edital e da proposta comercial da DETENTORA.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QUARTA - DO LOCAL E PRAZO DE ENTREGA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 xml:space="preserve">.1 O prazo de entrega dos itens </w:t>
      </w:r>
      <w:r>
        <w:rPr>
          <w:rFonts w:ascii="Bookman Old Style" w:hAnsi="Bookman Old Style"/>
          <w:iCs/>
          <w:sz w:val="24"/>
          <w:szCs w:val="24"/>
        </w:rPr>
        <w:t xml:space="preserve">britados </w:t>
      </w:r>
      <w:r w:rsidRPr="00C1410D">
        <w:rPr>
          <w:rFonts w:ascii="Bookman Old Style" w:hAnsi="Bookman Old Style"/>
          <w:iCs/>
          <w:sz w:val="24"/>
          <w:szCs w:val="24"/>
        </w:rPr>
        <w:t>ser</w:t>
      </w:r>
      <w:r>
        <w:rPr>
          <w:rFonts w:ascii="Bookman Old Style" w:hAnsi="Bookman Old Style"/>
          <w:iCs/>
          <w:sz w:val="24"/>
          <w:szCs w:val="24"/>
        </w:rPr>
        <w:t>á</w:t>
      </w:r>
      <w:r w:rsidRPr="00C1410D">
        <w:rPr>
          <w:rFonts w:ascii="Bookman Old Style" w:hAnsi="Bookman Old Style"/>
          <w:iCs/>
          <w:sz w:val="24"/>
          <w:szCs w:val="24"/>
        </w:rPr>
        <w:t xml:space="preserve"> de até</w:t>
      </w:r>
      <w:r>
        <w:rPr>
          <w:rFonts w:ascii="Bookman Old Style" w:hAnsi="Bookman Old Style"/>
          <w:iCs/>
          <w:sz w:val="24"/>
          <w:szCs w:val="24"/>
        </w:rPr>
        <w:t xml:space="preserve"> 05 (cinco) dias e itens tubos e galerias será de até</w:t>
      </w:r>
      <w:r w:rsidRPr="00C1410D">
        <w:rPr>
          <w:rFonts w:ascii="Bookman Old Style" w:hAnsi="Bookman Old Style"/>
          <w:iCs/>
          <w:sz w:val="24"/>
          <w:szCs w:val="24"/>
        </w:rPr>
        <w:t xml:space="preserve"> </w:t>
      </w:r>
      <w:r>
        <w:rPr>
          <w:rFonts w:ascii="Bookman Old Style" w:hAnsi="Bookman Old Style"/>
          <w:iCs/>
          <w:sz w:val="24"/>
          <w:szCs w:val="24"/>
        </w:rPr>
        <w:t>10</w:t>
      </w:r>
      <w:r w:rsidRPr="00C1410D">
        <w:rPr>
          <w:rFonts w:ascii="Bookman Old Style" w:hAnsi="Bookman Old Style"/>
          <w:iCs/>
          <w:sz w:val="24"/>
          <w:szCs w:val="24"/>
        </w:rPr>
        <w:t xml:space="preserve"> (</w:t>
      </w:r>
      <w:r>
        <w:rPr>
          <w:rFonts w:ascii="Bookman Old Style" w:hAnsi="Bookman Old Style"/>
          <w:iCs/>
          <w:sz w:val="24"/>
          <w:szCs w:val="24"/>
        </w:rPr>
        <w:t>dez</w:t>
      </w:r>
      <w:r w:rsidRPr="00C1410D">
        <w:rPr>
          <w:rFonts w:ascii="Bookman Old Style" w:hAnsi="Bookman Old Style"/>
          <w:iCs/>
          <w:sz w:val="24"/>
          <w:szCs w:val="24"/>
        </w:rPr>
        <w:t xml:space="preserve">) dias, contados do envio da Autorização de fornecimento, em conformidade com edital, anexos, proposta de preços e </w:t>
      </w:r>
      <w:r>
        <w:rPr>
          <w:rFonts w:ascii="Bookman Old Style" w:hAnsi="Bookman Old Style"/>
          <w:iCs/>
          <w:sz w:val="24"/>
          <w:szCs w:val="24"/>
        </w:rPr>
        <w:t>Ata de registro</w:t>
      </w:r>
      <w:r w:rsidRPr="00C1410D">
        <w:rPr>
          <w:rFonts w:ascii="Bookman Old Style" w:hAnsi="Bookman Old Style"/>
          <w:iCs/>
          <w:sz w:val="24"/>
          <w:szCs w:val="24"/>
        </w:rPr>
        <w:t>, em remessa parcelada</w:t>
      </w:r>
      <w:r>
        <w:rPr>
          <w:rFonts w:ascii="Bookman Old Style" w:hAnsi="Bookman Old Style"/>
          <w:iCs/>
          <w:sz w:val="24"/>
          <w:szCs w:val="24"/>
        </w:rPr>
        <w:t>, de acordo com a solicitação da</w:t>
      </w:r>
      <w:r w:rsidRPr="00C1410D">
        <w:rPr>
          <w:rFonts w:ascii="Bookman Old Style" w:hAnsi="Bookman Old Style"/>
          <w:iCs/>
          <w:sz w:val="24"/>
          <w:szCs w:val="24"/>
        </w:rPr>
        <w:t xml:space="preserve"> secretaria</w:t>
      </w:r>
      <w:r>
        <w:rPr>
          <w:rFonts w:ascii="Bookman Old Style" w:hAnsi="Bookman Old Style"/>
          <w:iCs/>
          <w:sz w:val="24"/>
          <w:szCs w:val="24"/>
        </w:rPr>
        <w:t>.</w:t>
      </w:r>
      <w:r w:rsidRPr="00C1410D">
        <w:rPr>
          <w:rFonts w:ascii="Bookman Old Style" w:hAnsi="Bookman Old Style"/>
          <w:iCs/>
          <w:sz w:val="24"/>
          <w:szCs w:val="24"/>
        </w:rPr>
        <w:t xml:space="preserve"> </w:t>
      </w:r>
    </w:p>
    <w:p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4.2 A contratada deverá entregar os </w:t>
      </w:r>
      <w:r w:rsidRPr="00D51C73">
        <w:rPr>
          <w:rFonts w:ascii="Bookman Old Style" w:hAnsi="Bookman Old Style"/>
          <w:sz w:val="24"/>
          <w:szCs w:val="24"/>
        </w:rPr>
        <w:t xml:space="preserve">Tubos de concreto nas dependências </w:t>
      </w:r>
      <w:r>
        <w:rPr>
          <w:rFonts w:ascii="Bookman Old Style" w:hAnsi="Bookman Old Style"/>
          <w:sz w:val="24"/>
          <w:szCs w:val="24"/>
        </w:rPr>
        <w:t>d</w:t>
      </w:r>
      <w:r w:rsidRPr="00D51C73">
        <w:rPr>
          <w:rFonts w:ascii="Bookman Old Style" w:hAnsi="Bookman Old Style"/>
          <w:sz w:val="24"/>
          <w:szCs w:val="24"/>
        </w:rPr>
        <w:t xml:space="preserve">a garagem ou parque de maquinas da prefeitura municipal de Cordilheira Alta, no endereço Rua </w:t>
      </w:r>
      <w:proofErr w:type="spellStart"/>
      <w:r w:rsidRPr="00D51C73">
        <w:rPr>
          <w:rFonts w:ascii="Bookman Old Style" w:hAnsi="Bookman Old Style"/>
          <w:sz w:val="24"/>
          <w:szCs w:val="24"/>
        </w:rPr>
        <w:t>Angelo</w:t>
      </w:r>
      <w:proofErr w:type="spellEnd"/>
      <w:r w:rsidRPr="00D51C73">
        <w:rPr>
          <w:rFonts w:ascii="Bookman Old Style" w:hAnsi="Bookman Old Style"/>
          <w:sz w:val="24"/>
          <w:szCs w:val="24"/>
        </w:rPr>
        <w:t xml:space="preserve"> Gabriel SN</w:t>
      </w:r>
      <w:r>
        <w:rPr>
          <w:rFonts w:ascii="Bookman Old Style" w:hAnsi="Bookman Old Style"/>
          <w:sz w:val="24"/>
          <w:szCs w:val="24"/>
        </w:rPr>
        <w:t>/ Cordilheira Alta, em quantidades conforme será encaminhado na AF.</w:t>
      </w:r>
    </w:p>
    <w:p w:rsidR="00D23195" w:rsidRPr="00D51C73"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3</w:t>
      </w:r>
      <w:r w:rsidRPr="00D51C73">
        <w:rPr>
          <w:rFonts w:ascii="Bookman Old Style" w:hAnsi="Bookman Old Style"/>
          <w:sz w:val="24"/>
          <w:szCs w:val="24"/>
        </w:rPr>
        <w:t xml:space="preserve"> </w:t>
      </w:r>
      <w:r>
        <w:rPr>
          <w:rFonts w:ascii="Bookman Old Style" w:hAnsi="Bookman Old Style"/>
          <w:sz w:val="24"/>
          <w:szCs w:val="24"/>
        </w:rPr>
        <w:t xml:space="preserve">A contratada deverá entregar as </w:t>
      </w:r>
      <w:r w:rsidRPr="00D51C73">
        <w:rPr>
          <w:rFonts w:ascii="Bookman Old Style" w:hAnsi="Bookman Old Style"/>
          <w:sz w:val="24"/>
          <w:szCs w:val="24"/>
        </w:rPr>
        <w:t xml:space="preserve">Galerias de concreto, </w:t>
      </w:r>
      <w:r>
        <w:rPr>
          <w:rFonts w:ascii="Bookman Old Style" w:hAnsi="Bookman Old Style"/>
          <w:sz w:val="24"/>
          <w:szCs w:val="24"/>
        </w:rPr>
        <w:t xml:space="preserve">de acordo com quantidade constante na AF que será encaminhada, </w:t>
      </w:r>
      <w:r w:rsidRPr="00D51C73">
        <w:rPr>
          <w:rFonts w:ascii="Bookman Old Style" w:hAnsi="Bookman Old Style"/>
          <w:sz w:val="24"/>
          <w:szCs w:val="24"/>
        </w:rPr>
        <w:t xml:space="preserve">dentro do </w:t>
      </w:r>
      <w:r>
        <w:rPr>
          <w:rFonts w:ascii="Bookman Old Style" w:hAnsi="Bookman Old Style"/>
          <w:sz w:val="24"/>
          <w:szCs w:val="24"/>
        </w:rPr>
        <w:t xml:space="preserve">perímetro do </w:t>
      </w:r>
      <w:r w:rsidRPr="00D51C73">
        <w:rPr>
          <w:rFonts w:ascii="Bookman Old Style" w:hAnsi="Bookman Old Style"/>
          <w:sz w:val="24"/>
          <w:szCs w:val="24"/>
        </w:rPr>
        <w:t>município de Cordilheira Alta, diretamente no local onde serão instalad</w:t>
      </w:r>
      <w:r>
        <w:rPr>
          <w:rFonts w:ascii="Bookman Old Style" w:hAnsi="Bookman Old Style"/>
          <w:sz w:val="24"/>
          <w:szCs w:val="24"/>
        </w:rPr>
        <w:t>o</w:t>
      </w:r>
      <w:r w:rsidRPr="00D51C73">
        <w:rPr>
          <w:rFonts w:ascii="Bookman Old Style" w:hAnsi="Bookman Old Style"/>
          <w:sz w:val="24"/>
          <w:szCs w:val="24"/>
        </w:rPr>
        <w:t>s</w:t>
      </w:r>
      <w:r>
        <w:rPr>
          <w:rFonts w:ascii="Bookman Old Style" w:hAnsi="Bookman Old Style"/>
          <w:sz w:val="24"/>
          <w:szCs w:val="24"/>
        </w:rPr>
        <w:t>, que será informado juntamente na Autorização de Fornecimento</w:t>
      </w:r>
      <w:r w:rsidRPr="00D51C73">
        <w:rPr>
          <w:rFonts w:ascii="Bookman Old Style" w:hAnsi="Bookman Old Style"/>
          <w:sz w:val="24"/>
          <w:szCs w:val="24"/>
        </w:rPr>
        <w:t>.</w:t>
      </w:r>
    </w:p>
    <w:p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4</w:t>
      </w:r>
      <w:r w:rsidRPr="00D51C73">
        <w:rPr>
          <w:rFonts w:ascii="Bookman Old Style" w:hAnsi="Bookman Old Style"/>
          <w:sz w:val="24"/>
          <w:szCs w:val="24"/>
        </w:rPr>
        <w:t>.</w:t>
      </w:r>
      <w:r>
        <w:rPr>
          <w:rFonts w:ascii="Bookman Old Style" w:hAnsi="Bookman Old Style"/>
          <w:sz w:val="24"/>
          <w:szCs w:val="24"/>
        </w:rPr>
        <w:t>4</w:t>
      </w:r>
      <w:r w:rsidRPr="00D51C73">
        <w:rPr>
          <w:rFonts w:ascii="Bookman Old Style" w:hAnsi="Bookman Old Style"/>
          <w:sz w:val="24"/>
          <w:szCs w:val="24"/>
        </w:rPr>
        <w:t xml:space="preserve"> </w:t>
      </w:r>
      <w:r>
        <w:rPr>
          <w:rFonts w:ascii="Bookman Old Style" w:hAnsi="Bookman Old Style"/>
          <w:sz w:val="24"/>
          <w:szCs w:val="24"/>
        </w:rPr>
        <w:t xml:space="preserve">Os itens referentes aos </w:t>
      </w:r>
      <w:r w:rsidRPr="00D51C73">
        <w:rPr>
          <w:rFonts w:ascii="Bookman Old Style" w:hAnsi="Bookman Old Style"/>
          <w:sz w:val="24"/>
          <w:szCs w:val="24"/>
        </w:rPr>
        <w:t>britados,</w:t>
      </w:r>
      <w:r>
        <w:rPr>
          <w:rFonts w:ascii="Bookman Old Style" w:hAnsi="Bookman Old Style"/>
          <w:sz w:val="24"/>
          <w:szCs w:val="24"/>
        </w:rPr>
        <w:t xml:space="preserve"> serão retirados pelo Município, no britador ou sede da vencedora, que deverá estar localizada </w:t>
      </w:r>
      <w:r w:rsidRPr="00D51C73">
        <w:rPr>
          <w:rFonts w:ascii="Bookman Old Style" w:hAnsi="Bookman Old Style"/>
          <w:sz w:val="24"/>
          <w:szCs w:val="24"/>
        </w:rPr>
        <w:t xml:space="preserve">dentro de uma distância </w:t>
      </w:r>
      <w:r>
        <w:rPr>
          <w:rFonts w:ascii="Bookman Old Style" w:hAnsi="Bookman Old Style"/>
          <w:sz w:val="24"/>
          <w:szCs w:val="24"/>
        </w:rPr>
        <w:t xml:space="preserve">máxima </w:t>
      </w:r>
      <w:r w:rsidRPr="00D51C73">
        <w:rPr>
          <w:rFonts w:ascii="Bookman Old Style" w:hAnsi="Bookman Old Style"/>
          <w:sz w:val="24"/>
          <w:szCs w:val="24"/>
        </w:rPr>
        <w:t>de 20km</w:t>
      </w:r>
      <w:r>
        <w:rPr>
          <w:rFonts w:ascii="Bookman Old Style" w:hAnsi="Bookman Old Style"/>
          <w:sz w:val="24"/>
          <w:szCs w:val="24"/>
        </w:rPr>
        <w:t xml:space="preserve"> das </w:t>
      </w:r>
      <w:r w:rsidRPr="00D51C73">
        <w:rPr>
          <w:rFonts w:ascii="Bookman Old Style" w:hAnsi="Bookman Old Style"/>
          <w:sz w:val="24"/>
          <w:szCs w:val="24"/>
        </w:rPr>
        <w:t xml:space="preserve">dependências </w:t>
      </w:r>
      <w:r>
        <w:rPr>
          <w:rFonts w:ascii="Bookman Old Style" w:hAnsi="Bookman Old Style"/>
          <w:sz w:val="24"/>
          <w:szCs w:val="24"/>
        </w:rPr>
        <w:t>d</w:t>
      </w:r>
      <w:r w:rsidRPr="00D51C73">
        <w:rPr>
          <w:rFonts w:ascii="Bookman Old Style" w:hAnsi="Bookman Old Style"/>
          <w:sz w:val="24"/>
          <w:szCs w:val="24"/>
        </w:rPr>
        <w:t>a garagem ou parque de maquinas da prefeitura municipal de Cordilheira Alta</w:t>
      </w:r>
      <w:r>
        <w:rPr>
          <w:rFonts w:ascii="Bookman Old Style" w:hAnsi="Bookman Old Style"/>
          <w:sz w:val="24"/>
          <w:szCs w:val="24"/>
        </w:rPr>
        <w:t>/SC.</w:t>
      </w:r>
    </w:p>
    <w:p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4.4.1 Acaso a vencedora de algum item de britados se encontre a uma </w:t>
      </w:r>
      <w:proofErr w:type="spellStart"/>
      <w:r w:rsidRPr="00D51C73">
        <w:rPr>
          <w:rFonts w:ascii="Bookman Old Style" w:hAnsi="Bookman Old Style"/>
          <w:sz w:val="24"/>
          <w:szCs w:val="24"/>
        </w:rPr>
        <w:t>distancia</w:t>
      </w:r>
      <w:proofErr w:type="spellEnd"/>
      <w:r w:rsidRPr="00D51C73">
        <w:rPr>
          <w:rFonts w:ascii="Bookman Old Style" w:hAnsi="Bookman Old Style"/>
          <w:sz w:val="24"/>
          <w:szCs w:val="24"/>
        </w:rPr>
        <w:t xml:space="preserve"> maior</w:t>
      </w:r>
      <w:r>
        <w:rPr>
          <w:rFonts w:ascii="Bookman Old Style" w:hAnsi="Bookman Old Style"/>
          <w:sz w:val="24"/>
          <w:szCs w:val="24"/>
        </w:rPr>
        <w:t xml:space="preserve"> do que 20Km, </w:t>
      </w:r>
      <w:proofErr w:type="spellStart"/>
      <w:r>
        <w:rPr>
          <w:rFonts w:ascii="Bookman Old Style" w:hAnsi="Bookman Old Style"/>
          <w:sz w:val="24"/>
          <w:szCs w:val="24"/>
        </w:rPr>
        <w:t>esta</w:t>
      </w:r>
      <w:proofErr w:type="spellEnd"/>
      <w:r>
        <w:rPr>
          <w:rFonts w:ascii="Bookman Old Style" w:hAnsi="Bookman Old Style"/>
          <w:sz w:val="24"/>
          <w:szCs w:val="24"/>
        </w:rPr>
        <w:t xml:space="preserve"> ficara responsável e </w:t>
      </w:r>
      <w:r w:rsidRPr="00D51C73">
        <w:rPr>
          <w:rFonts w:ascii="Bookman Old Style" w:hAnsi="Bookman Old Style"/>
          <w:sz w:val="24"/>
          <w:szCs w:val="24"/>
        </w:rPr>
        <w:t xml:space="preserve">deverá </w:t>
      </w:r>
      <w:r>
        <w:rPr>
          <w:rFonts w:ascii="Bookman Old Style" w:hAnsi="Bookman Old Style"/>
          <w:sz w:val="24"/>
          <w:szCs w:val="24"/>
        </w:rPr>
        <w:t xml:space="preserve">efetuar a </w:t>
      </w:r>
      <w:r w:rsidRPr="00D51C73">
        <w:rPr>
          <w:rFonts w:ascii="Bookman Old Style" w:hAnsi="Bookman Old Style"/>
          <w:sz w:val="24"/>
          <w:szCs w:val="24"/>
        </w:rPr>
        <w:t>entrega</w:t>
      </w:r>
      <w:r>
        <w:rPr>
          <w:rFonts w:ascii="Bookman Old Style" w:hAnsi="Bookman Old Style"/>
          <w:sz w:val="24"/>
          <w:szCs w:val="24"/>
        </w:rPr>
        <w:t xml:space="preserve"> do material</w:t>
      </w:r>
      <w:r w:rsidRPr="00D51C73">
        <w:rPr>
          <w:rFonts w:ascii="Bookman Old Style" w:hAnsi="Bookman Old Style"/>
          <w:sz w:val="24"/>
          <w:szCs w:val="24"/>
        </w:rPr>
        <w:t xml:space="preserve"> </w:t>
      </w:r>
      <w:r>
        <w:rPr>
          <w:rFonts w:ascii="Bookman Old Style" w:hAnsi="Bookman Old Style"/>
          <w:sz w:val="24"/>
          <w:szCs w:val="24"/>
        </w:rPr>
        <w:t>a</w:t>
      </w:r>
      <w:r w:rsidRPr="00D51C73">
        <w:rPr>
          <w:rFonts w:ascii="Bookman Old Style" w:hAnsi="Bookman Old Style"/>
          <w:sz w:val="24"/>
          <w:szCs w:val="24"/>
        </w:rPr>
        <w:t>o Município de Cordilheira Alta</w:t>
      </w:r>
      <w:r>
        <w:rPr>
          <w:rFonts w:ascii="Bookman Old Style" w:hAnsi="Bookman Old Style"/>
          <w:sz w:val="24"/>
          <w:szCs w:val="24"/>
        </w:rPr>
        <w:t>,</w:t>
      </w:r>
      <w:r w:rsidRPr="00D51C73">
        <w:rPr>
          <w:rFonts w:ascii="Bookman Old Style" w:hAnsi="Bookman Old Style"/>
          <w:sz w:val="24"/>
          <w:szCs w:val="24"/>
        </w:rPr>
        <w:t xml:space="preserve"> em local a definir</w:t>
      </w:r>
      <w:r>
        <w:rPr>
          <w:rFonts w:ascii="Bookman Old Style" w:hAnsi="Bookman Old Style"/>
          <w:sz w:val="24"/>
          <w:szCs w:val="24"/>
        </w:rPr>
        <w:t xml:space="preserve"> pela Secretaria solicitante, pelo princípio da economicidade.</w:t>
      </w:r>
    </w:p>
    <w:p w:rsidR="00D23195"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4.4.2 A vencedora de itens de britados deverá fornecer </w:t>
      </w:r>
      <w:proofErr w:type="spellStart"/>
      <w:r>
        <w:rPr>
          <w:rFonts w:ascii="Bookman Old Style" w:hAnsi="Bookman Old Style"/>
          <w:sz w:val="24"/>
          <w:szCs w:val="24"/>
        </w:rPr>
        <w:t>tiket</w:t>
      </w:r>
      <w:proofErr w:type="spellEnd"/>
      <w:r>
        <w:rPr>
          <w:rFonts w:ascii="Bookman Old Style" w:hAnsi="Bookman Old Style"/>
          <w:sz w:val="24"/>
          <w:szCs w:val="24"/>
        </w:rPr>
        <w:t xml:space="preserve"> de pesagem para comprovação da quantidade exata que está sendo fornecida para o Município. O município se reserva o direito de efetuar novas conferencias se necessário.</w:t>
      </w:r>
    </w:p>
    <w:p w:rsidR="00D23195" w:rsidRPr="00E26259" w:rsidRDefault="00D23195" w:rsidP="00D23195">
      <w:pPr>
        <w:autoSpaceDE w:val="0"/>
        <w:autoSpaceDN w:val="0"/>
        <w:adjustRightInd w:val="0"/>
        <w:contextualSpacing/>
        <w:jc w:val="both"/>
        <w:rPr>
          <w:rFonts w:ascii="Bookman Old Style" w:hAnsi="Bookman Old Style"/>
          <w:sz w:val="24"/>
          <w:szCs w:val="24"/>
        </w:rPr>
      </w:pPr>
      <w:r>
        <w:rPr>
          <w:rFonts w:ascii="Bookman Old Style" w:hAnsi="Bookman Old Style"/>
          <w:sz w:val="24"/>
          <w:szCs w:val="24"/>
        </w:rPr>
        <w:t xml:space="preserve">4.4.3 A vencedora de itens de britados </w:t>
      </w:r>
      <w:r w:rsidRPr="00275382">
        <w:rPr>
          <w:rFonts w:ascii="Bookman Old Style" w:hAnsi="Bookman Old Style"/>
          <w:sz w:val="24"/>
          <w:szCs w:val="24"/>
        </w:rPr>
        <w:t>deverá ter estoque disponível de no mínimo 500 toneladas</w:t>
      </w:r>
      <w:r>
        <w:rPr>
          <w:rFonts w:ascii="Bookman Old Style" w:hAnsi="Bookman Old Style"/>
          <w:sz w:val="24"/>
          <w:szCs w:val="24"/>
        </w:rPr>
        <w:t>.</w:t>
      </w:r>
    </w:p>
    <w:p w:rsidR="00D23195" w:rsidRDefault="00D23195" w:rsidP="00D23195">
      <w:pPr>
        <w:autoSpaceDE w:val="0"/>
        <w:autoSpaceDN w:val="0"/>
        <w:adjustRightInd w:val="0"/>
        <w:contextualSpacing/>
        <w:jc w:val="both"/>
        <w:rPr>
          <w:rFonts w:ascii="Bookman Old Style" w:hAnsi="Bookman Old Style"/>
          <w:bCs/>
          <w:sz w:val="24"/>
          <w:szCs w:val="24"/>
        </w:rPr>
      </w:pPr>
      <w:r>
        <w:rPr>
          <w:rFonts w:ascii="Bookman Old Style" w:hAnsi="Bookman Old Style"/>
          <w:bCs/>
          <w:sz w:val="24"/>
          <w:szCs w:val="24"/>
        </w:rPr>
        <w:t>4</w:t>
      </w:r>
      <w:r w:rsidRPr="005C389C">
        <w:rPr>
          <w:rFonts w:ascii="Bookman Old Style" w:hAnsi="Bookman Old Style"/>
          <w:bCs/>
          <w:sz w:val="24"/>
          <w:szCs w:val="24"/>
        </w:rPr>
        <w:t>.5 - O não atendimento dos prazos</w:t>
      </w:r>
      <w:r>
        <w:rPr>
          <w:rFonts w:ascii="Bookman Old Style" w:hAnsi="Bookman Old Style"/>
          <w:bCs/>
          <w:sz w:val="24"/>
          <w:szCs w:val="24"/>
        </w:rPr>
        <w:t xml:space="preserve"> e clausulas</w:t>
      </w:r>
      <w:r w:rsidRPr="005C389C">
        <w:rPr>
          <w:rFonts w:ascii="Bookman Old Style" w:hAnsi="Bookman Old Style"/>
          <w:bCs/>
          <w:sz w:val="24"/>
          <w:szCs w:val="24"/>
        </w:rPr>
        <w:t xml:space="preserve"> dispost</w:t>
      </w:r>
      <w:r>
        <w:rPr>
          <w:rFonts w:ascii="Bookman Old Style" w:hAnsi="Bookman Old Style"/>
          <w:bCs/>
          <w:sz w:val="24"/>
          <w:szCs w:val="24"/>
        </w:rPr>
        <w:t>a</w:t>
      </w:r>
      <w:r w:rsidRPr="005C389C">
        <w:rPr>
          <w:rFonts w:ascii="Bookman Old Style" w:hAnsi="Bookman Old Style"/>
          <w:bCs/>
          <w:sz w:val="24"/>
          <w:szCs w:val="24"/>
        </w:rPr>
        <w:t>s nos subitens anteriores estará à empresa sujeita as penalidades descritas neste edital, sem prejuízo da apresentação de defesa pela licitante.</w:t>
      </w:r>
    </w:p>
    <w:p w:rsidR="00D23195" w:rsidRPr="00E26259" w:rsidRDefault="00D23195" w:rsidP="00D23195">
      <w:pPr>
        <w:spacing w:line="240" w:lineRule="auto"/>
        <w:contextualSpacing/>
        <w:mirrorIndents/>
        <w:jc w:val="both"/>
        <w:rPr>
          <w:rFonts w:ascii="Bookman Old Style" w:hAnsi="Bookman Old Style"/>
          <w:iCs/>
          <w:sz w:val="24"/>
          <w:szCs w:val="24"/>
        </w:rPr>
      </w:pPr>
      <w:r>
        <w:rPr>
          <w:rFonts w:ascii="Bookman Old Style" w:hAnsi="Bookman Old Style"/>
          <w:iCs/>
          <w:sz w:val="24"/>
          <w:szCs w:val="24"/>
        </w:rPr>
        <w:t>4</w:t>
      </w:r>
      <w:r w:rsidRPr="00C1410D">
        <w:rPr>
          <w:rFonts w:ascii="Bookman Old Style" w:hAnsi="Bookman Old Style"/>
          <w:iCs/>
          <w:sz w:val="24"/>
          <w:szCs w:val="24"/>
        </w:rPr>
        <w:t>.</w:t>
      </w:r>
      <w:r>
        <w:rPr>
          <w:rFonts w:ascii="Bookman Old Style" w:hAnsi="Bookman Old Style"/>
          <w:iCs/>
          <w:sz w:val="24"/>
          <w:szCs w:val="24"/>
        </w:rPr>
        <w:t>6</w:t>
      </w:r>
      <w:r w:rsidRPr="00C1410D">
        <w:rPr>
          <w:rFonts w:ascii="Bookman Old Style" w:hAnsi="Bookman Old Style"/>
          <w:iCs/>
          <w:sz w:val="24"/>
          <w:szCs w:val="24"/>
        </w:rPr>
        <w:t xml:space="preserve"> – A contratada deverá entregar os </w:t>
      </w:r>
      <w:r>
        <w:rPr>
          <w:rFonts w:ascii="Bookman Old Style" w:hAnsi="Bookman Old Style"/>
          <w:iCs/>
          <w:sz w:val="24"/>
          <w:szCs w:val="24"/>
        </w:rPr>
        <w:t xml:space="preserve">materiais, objetos desta licitação, </w:t>
      </w:r>
      <w:r w:rsidRPr="00C1410D">
        <w:rPr>
          <w:rFonts w:ascii="Bookman Old Style" w:hAnsi="Bookman Old Style"/>
          <w:iCs/>
          <w:sz w:val="24"/>
          <w:szCs w:val="24"/>
        </w:rPr>
        <w:t>sem qualquer ônus ao Município. Havendo o interesse da Municipalidade em retirar materiais in loco, a mesma tratará diretamente com a contratada.</w:t>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lastRenderedPageBreak/>
        <w:t>4</w:t>
      </w:r>
      <w:r w:rsidRPr="00A12077">
        <w:rPr>
          <w:rFonts w:ascii="Bookman Old Style" w:hAnsi="Bookman Old Style"/>
          <w:iCs/>
          <w:sz w:val="24"/>
          <w:szCs w:val="24"/>
        </w:rPr>
        <w:t>.</w:t>
      </w:r>
      <w:r>
        <w:rPr>
          <w:rFonts w:ascii="Bookman Old Style" w:hAnsi="Bookman Old Style"/>
          <w:iCs/>
          <w:sz w:val="24"/>
          <w:szCs w:val="24"/>
        </w:rPr>
        <w:t>7</w:t>
      </w:r>
      <w:r w:rsidRPr="00A12077">
        <w:rPr>
          <w:rFonts w:ascii="Bookman Old Style" w:hAnsi="Bookman Old Style"/>
          <w:iCs/>
          <w:sz w:val="24"/>
          <w:szCs w:val="24"/>
        </w:rPr>
        <w:t xml:space="preserve"> – A contratada será responsável </w:t>
      </w:r>
      <w:r w:rsidRPr="00A12077">
        <w:rPr>
          <w:rFonts w:ascii="Bookman Old Style" w:hAnsi="Bookman Old Style"/>
          <w:sz w:val="24"/>
          <w:szCs w:val="24"/>
        </w:rPr>
        <w:t>pelos danos e prejuízos que a qualquer título causar à CONTRATANTE, ao meio ambiente e/ou a terceiros em decorrência da execução do objeto deste termo, respondendo por si e por seus sucessores.</w:t>
      </w:r>
      <w:r w:rsidRPr="00A12077">
        <w:rPr>
          <w:rFonts w:ascii="Bookman Old Style" w:hAnsi="Bookman Old Style"/>
          <w:sz w:val="24"/>
          <w:szCs w:val="24"/>
        </w:rPr>
        <w:tab/>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 xml:space="preserve"> – Os serviços serão recebidos provisoriamente no prazo de 05 (cinco) dias, pelo responsável ao acompanhamento e fiscalização do contrato, para efeito de posterior verificação de sua conformidade com as especificações constantes neste Termo de Referência e na proposta. </w:t>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.1 - Os serviços serão recebidos definitivamente no prazo de 10 (dez) dias, contados do recebimento provisório, após a verificação da qualidade e quantidade do material e consequente aceitação mediante termo circunstanciado.</w:t>
      </w:r>
    </w:p>
    <w:p w:rsidR="00D23195" w:rsidRPr="00A12077"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8</w:t>
      </w:r>
      <w:r w:rsidRPr="00A12077">
        <w:rPr>
          <w:rFonts w:ascii="Bookman Old Style" w:hAnsi="Bookman Old Style"/>
          <w:iCs/>
          <w:sz w:val="24"/>
          <w:szCs w:val="24"/>
        </w:rPr>
        <w:t>.2 - Na hipótese de a verificação a que se refere o subitem anterior não ser procedida dentro do prazo fixado, reputar-se-á como realizada, consumando-se o recebimento definitivo no dia do esgotamento do prazo.</w:t>
      </w:r>
    </w:p>
    <w:p w:rsidR="00D23195" w:rsidRPr="00C15D3B" w:rsidRDefault="00D23195" w:rsidP="00D23195">
      <w:pPr>
        <w:spacing w:after="0"/>
        <w:contextualSpacing/>
        <w:jc w:val="both"/>
        <w:rPr>
          <w:rFonts w:ascii="Bookman Old Style" w:hAnsi="Bookman Old Style"/>
          <w:iCs/>
          <w:sz w:val="24"/>
          <w:szCs w:val="24"/>
        </w:rPr>
      </w:pPr>
      <w:r>
        <w:rPr>
          <w:rFonts w:ascii="Bookman Old Style" w:hAnsi="Bookman Old Style"/>
          <w:iCs/>
          <w:sz w:val="24"/>
          <w:szCs w:val="24"/>
        </w:rPr>
        <w:t>4</w:t>
      </w:r>
      <w:r w:rsidRPr="00A12077">
        <w:rPr>
          <w:rFonts w:ascii="Bookman Old Style" w:hAnsi="Bookman Old Style"/>
          <w:iCs/>
          <w:sz w:val="24"/>
          <w:szCs w:val="24"/>
        </w:rPr>
        <w:t>.</w:t>
      </w:r>
      <w:r>
        <w:rPr>
          <w:rFonts w:ascii="Bookman Old Style" w:hAnsi="Bookman Old Style"/>
          <w:iCs/>
          <w:sz w:val="24"/>
          <w:szCs w:val="24"/>
        </w:rPr>
        <w:t>9</w:t>
      </w:r>
      <w:r w:rsidRPr="00A12077">
        <w:rPr>
          <w:rFonts w:ascii="Bookman Old Style" w:hAnsi="Bookman Old Style"/>
          <w:iCs/>
          <w:sz w:val="24"/>
          <w:szCs w:val="24"/>
        </w:rPr>
        <w:t xml:space="preserve"> - O recebimento provisório ou definitivo do objeto não exclui a responsabilidade da contratada pelos prejuízos resultantes da incorreta execução do contrato.</w:t>
      </w:r>
    </w:p>
    <w:p w:rsidR="00D23195" w:rsidRDefault="00D23195" w:rsidP="00D23195">
      <w:pPr>
        <w:spacing w:line="240" w:lineRule="auto"/>
        <w:contextualSpacing/>
        <w:mirrorIndents/>
        <w:jc w:val="both"/>
        <w:rPr>
          <w:rFonts w:ascii="Bookman Old Style" w:hAnsi="Bookman Old Style"/>
          <w:b/>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QUINTA – DO PAGAMENTO </w:t>
      </w:r>
      <w:r>
        <w:rPr>
          <w:rFonts w:ascii="Bookman Old Style" w:hAnsi="Bookman Old Style"/>
          <w:b/>
          <w:sz w:val="24"/>
          <w:szCs w:val="24"/>
        </w:rPr>
        <w:t>E DOTAÇÕES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5.1. O Município de Cordilheira Alta efetuará o pagamento, conforme solicitação, no prazo de até 30 dias após a entrega</w:t>
      </w:r>
      <w:r>
        <w:rPr>
          <w:rFonts w:ascii="Bookman Old Style" w:hAnsi="Bookman Old Style"/>
          <w:sz w:val="24"/>
          <w:szCs w:val="24"/>
        </w:rPr>
        <w:t>/execução</w:t>
      </w:r>
      <w:r w:rsidRPr="00A60C62">
        <w:rPr>
          <w:rFonts w:ascii="Bookman Old Style" w:hAnsi="Bookman Old Style"/>
          <w:sz w:val="24"/>
          <w:szCs w:val="24"/>
        </w:rPr>
        <w:t xml:space="preserve"> do objeto, mediante apresentação das notas fiscais, devidamente atestadas pelos servidores responsáveis pelo recebimento.  </w:t>
      </w:r>
    </w:p>
    <w:p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5.1.1.</w:t>
      </w:r>
      <w:r w:rsidRPr="00605B2A">
        <w:rPr>
          <w:rFonts w:ascii="Bookman Old Style" w:hAnsi="Bookman Old Style"/>
          <w:b/>
          <w:sz w:val="24"/>
          <w:szCs w:val="24"/>
        </w:rPr>
        <w:t xml:space="preserve"> </w:t>
      </w:r>
      <w:r w:rsidRPr="00605B2A">
        <w:rPr>
          <w:rFonts w:ascii="Bookman Old Style" w:hAnsi="Bookman Old Style"/>
          <w:sz w:val="24"/>
          <w:szCs w:val="24"/>
        </w:rPr>
        <w:t>O pagamento ocorrerá mediante apresentação das guias</w:t>
      </w:r>
      <w:r>
        <w:rPr>
          <w:rFonts w:ascii="Bookman Old Style" w:hAnsi="Bookman Old Style"/>
          <w:sz w:val="24"/>
          <w:szCs w:val="24"/>
        </w:rPr>
        <w:t>/</w:t>
      </w:r>
      <w:proofErr w:type="spellStart"/>
      <w:r>
        <w:rPr>
          <w:rFonts w:ascii="Bookman Old Style" w:hAnsi="Bookman Old Style"/>
          <w:sz w:val="24"/>
          <w:szCs w:val="24"/>
        </w:rPr>
        <w:t>tikets</w:t>
      </w:r>
      <w:proofErr w:type="spellEnd"/>
      <w:r>
        <w:rPr>
          <w:rFonts w:ascii="Bookman Old Style" w:hAnsi="Bookman Old Style"/>
          <w:sz w:val="24"/>
          <w:szCs w:val="24"/>
        </w:rPr>
        <w:t xml:space="preserve"> quando necessário</w:t>
      </w:r>
      <w:r w:rsidRPr="00605B2A">
        <w:rPr>
          <w:rFonts w:ascii="Bookman Old Style" w:hAnsi="Bookman Old Style"/>
          <w:sz w:val="24"/>
          <w:szCs w:val="24"/>
        </w:rPr>
        <w:t>, sendo que a gui</w:t>
      </w:r>
      <w:r>
        <w:rPr>
          <w:rFonts w:ascii="Bookman Old Style" w:hAnsi="Bookman Old Style"/>
          <w:sz w:val="24"/>
          <w:szCs w:val="24"/>
        </w:rPr>
        <w:t>a/</w:t>
      </w:r>
      <w:proofErr w:type="spellStart"/>
      <w:r>
        <w:rPr>
          <w:rFonts w:ascii="Bookman Old Style" w:hAnsi="Bookman Old Style"/>
          <w:sz w:val="24"/>
          <w:szCs w:val="24"/>
        </w:rPr>
        <w:t>tiket</w:t>
      </w:r>
      <w:proofErr w:type="spellEnd"/>
      <w:r w:rsidRPr="00605B2A">
        <w:rPr>
          <w:rFonts w:ascii="Bookman Old Style" w:hAnsi="Bookman Old Style"/>
          <w:sz w:val="24"/>
          <w:szCs w:val="24"/>
        </w:rPr>
        <w:t xml:space="preserve"> deverá constar com a assinatura do responsável da solicitação</w:t>
      </w:r>
      <w:r>
        <w:rPr>
          <w:rFonts w:ascii="Bookman Old Style" w:hAnsi="Bookman Old Style"/>
          <w:sz w:val="24"/>
          <w:szCs w:val="24"/>
        </w:rPr>
        <w:t xml:space="preserve"> ou recebimento</w:t>
      </w:r>
      <w:r w:rsidRPr="00605B2A">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5.2. O pagamento será efetuado mediante depósito bancário em conta corrente de titularidade da licitante vencedora. </w:t>
      </w:r>
    </w:p>
    <w:p w:rsidR="00D23195" w:rsidRPr="008B0BF3" w:rsidRDefault="00D23195" w:rsidP="00D23195">
      <w:pPr>
        <w:spacing w:line="240" w:lineRule="auto"/>
        <w:contextualSpacing/>
        <w:mirrorIndents/>
        <w:jc w:val="both"/>
        <w:rPr>
          <w:rFonts w:ascii="Bookman Old Style" w:hAnsi="Bookman Old Style"/>
          <w:sz w:val="24"/>
          <w:szCs w:val="24"/>
        </w:rPr>
      </w:pPr>
      <w:r w:rsidRPr="008C65B6">
        <w:rPr>
          <w:rFonts w:ascii="Bookman Old Style" w:hAnsi="Bookman Old Style"/>
          <w:sz w:val="24"/>
          <w:szCs w:val="24"/>
        </w:rPr>
        <w:t>5.3. As despesas decorrentes do objeto deste edital correrão a cargo da dotação: (Projeto Atividade 2.019, 2.092, 2.002, 2.093, 2.089, 2.094, 2.013,</w:t>
      </w:r>
      <w:r>
        <w:rPr>
          <w:rFonts w:ascii="Bookman Old Style" w:hAnsi="Bookman Old Style"/>
          <w:sz w:val="24"/>
          <w:szCs w:val="24"/>
        </w:rPr>
        <w:t xml:space="preserve"> 2.089, 2.094, </w:t>
      </w:r>
      <w:r w:rsidRPr="008C65B6">
        <w:rPr>
          <w:rFonts w:ascii="Bookman Old Style" w:hAnsi="Bookman Old Style"/>
          <w:sz w:val="24"/>
          <w:szCs w:val="24"/>
        </w:rPr>
        <w:t>2.003, 2.</w:t>
      </w:r>
      <w:r>
        <w:rPr>
          <w:rFonts w:ascii="Bookman Old Style" w:hAnsi="Bookman Old Style"/>
          <w:sz w:val="24"/>
          <w:szCs w:val="24"/>
        </w:rPr>
        <w:t>091</w:t>
      </w:r>
      <w:r w:rsidRPr="008C65B6">
        <w:rPr>
          <w:rFonts w:ascii="Bookman Old Style" w:hAnsi="Bookman Old Style"/>
          <w:sz w:val="24"/>
          <w:szCs w:val="24"/>
        </w:rPr>
        <w:t>, 2.011, 2.006, 2.077, 2.084 – Elemento 3.3.90 – Despesa 4, 24, 2, 12, 29, 32, 37,</w:t>
      </w:r>
      <w:r>
        <w:rPr>
          <w:rFonts w:ascii="Bookman Old Style" w:hAnsi="Bookman Old Style"/>
          <w:sz w:val="24"/>
          <w:szCs w:val="24"/>
        </w:rPr>
        <w:t xml:space="preserve"> 29, 32,</w:t>
      </w:r>
      <w:r w:rsidRPr="008C65B6">
        <w:rPr>
          <w:rFonts w:ascii="Bookman Old Style" w:hAnsi="Bookman Old Style"/>
          <w:sz w:val="24"/>
          <w:szCs w:val="24"/>
        </w:rPr>
        <w:t xml:space="preserve"> 49, 6</w:t>
      </w:r>
      <w:r>
        <w:rPr>
          <w:rFonts w:ascii="Bookman Old Style" w:hAnsi="Bookman Old Style"/>
          <w:sz w:val="24"/>
          <w:szCs w:val="24"/>
        </w:rPr>
        <w:t>9</w:t>
      </w:r>
      <w:r w:rsidRPr="008C65B6">
        <w:rPr>
          <w:rFonts w:ascii="Bookman Old Style" w:hAnsi="Bookman Old Style"/>
          <w:sz w:val="24"/>
          <w:szCs w:val="24"/>
        </w:rPr>
        <w:t>, 78, 86, 97 e 102 previstas na Lei Orçamentária do Exercício de 2023.)</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SEXTA - DOS REAJUSTES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SÉTIMA – DA GARANTIA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 xml:space="preserve">CLÁUSULA OITAVA – DAS PENALIDADES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8.8. Multa correspondente à diferença de preço resultante de nova licitação realizada para complementação ou realização da obrigação não cumprida.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8.9. O valor a servir de base para o cálculo das multas referidas nos subitens 8.6 e 8.7 será o valor inicial do Contrato.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8.10.1. O valor da multa será deduzido dos créditos ou garantias da empresa, ou cobrado administrativa ou judicialmente;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8.10.2. Sempre que a multa ultrapassar os créditos da contratada e/ou garantias, o valor excedente será encaminhado à cobrança extrajudicial ou judicial;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 Sem prejuízo das penalidades de multa, fica a contratada que não cumprir as cláusulas contratuais, sujeitas ainda: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8.11.1. Suspensão temporária de participação em licitação e impedimento de contratar com a Administração, por prazo não superior a dois anos.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w:t>
      </w:r>
      <w:r w:rsidRPr="00A60C62">
        <w:rPr>
          <w:rFonts w:ascii="Bookman Old Style" w:hAnsi="Bookman Old Style"/>
          <w:sz w:val="24"/>
          <w:szCs w:val="24"/>
        </w:rPr>
        <w:lastRenderedPageBreak/>
        <w:t xml:space="preserve">que aplicou a penalidade, que será concedida sempre que o contratado ressarcir a Administração pelos prejuízos resultante e após decorrido o prazo da sanção aplicada com base no inciso anterior.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CLÁUSULA NONA - DAS OBRIGAÇÕES</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9.1 - São obrigações da Contratante:</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9.1.1 - Receber o objeto no prazo e condições estabelecidas no Edital e seus anexos;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9.1.3 - Comunicar à Contratada, por escrito, sobre imperfeições, falhas ou irregularidades verificadas no objeto fornecido, para que seja substituído, reparado ou corrigido;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9.1.4 - Acompanhar e fiscalizar o cumprimento das obrigações da Contratada, através de comissão/servidor especialmente designado;</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9.1.5 - Efetuar o pagamento à Contratada no valor correspondente ao fornecimento do objeto, no prazo e forma estabelecidos no Edital e seus anexos;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A60C62">
        <w:rPr>
          <w:rFonts w:ascii="Bookman Old Style" w:hAnsi="Bookman Old Style"/>
          <w:sz w:val="24"/>
          <w:szCs w:val="24"/>
        </w:rPr>
        <w:t>vantajosidade</w:t>
      </w:r>
      <w:proofErr w:type="spellEnd"/>
      <w:r w:rsidRPr="00A60C62">
        <w:rPr>
          <w:rFonts w:ascii="Bookman Old Style" w:hAnsi="Bookman Old Style"/>
          <w:sz w:val="24"/>
          <w:szCs w:val="24"/>
        </w:rPr>
        <w:t xml:space="preserve"> dos preços registrados em Ata.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 – São obrigações da contratada: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9.2.1.1 - 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9.2.2 - Responsabilizar-se pelos vícios e danos decorrentes do objeto, de acordo com os artigos 12, 13 e 17 a 27, do Código de Defesa do Consumidor (Lei nº 8.078, de 1990);</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9.2.3 - Substituir, reparar ou corrigir, às suas expensas, no prazo fixado neste Termo de Referência, o objeto com avarias ou defeitos;</w:t>
      </w:r>
    </w:p>
    <w:p w:rsidR="00D23195"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9.2.4 - Comunicar à Contratante, no prazo máximo de 24 (vinte e quatro) horas que antecede a data da entrega, os motivos que impossibilitem o cumprimento do prazo prev</w:t>
      </w:r>
      <w:r>
        <w:rPr>
          <w:rFonts w:ascii="Bookman Old Style" w:hAnsi="Bookman Old Style"/>
          <w:sz w:val="24"/>
          <w:szCs w:val="24"/>
        </w:rPr>
        <w:t>isto, com a devida comprovação;</w:t>
      </w:r>
    </w:p>
    <w:p w:rsidR="00D23195"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9.3 - </w:t>
      </w:r>
      <w:r w:rsidRPr="00D80665">
        <w:rPr>
          <w:rFonts w:ascii="Bookman Old Style" w:hAnsi="Bookman Old Style"/>
          <w:sz w:val="24"/>
          <w:szCs w:val="24"/>
        </w:rPr>
        <w:t>A contratada, deverá realizar teste laboratorial a cada 15 dias do traço da brita graduada, a fim de verificar se o traço está de acordo com as normas do laboratório, para melhor compactação das estradas e durabilidade;</w:t>
      </w:r>
    </w:p>
    <w:p w:rsidR="00D23195" w:rsidRPr="00A60C62" w:rsidRDefault="00D23195" w:rsidP="00D23195">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9.4 - </w:t>
      </w:r>
      <w:r w:rsidRPr="00D80665">
        <w:rPr>
          <w:rFonts w:ascii="Bookman Old Style" w:hAnsi="Bookman Old Style"/>
          <w:sz w:val="24"/>
          <w:szCs w:val="24"/>
        </w:rPr>
        <w:t>A contratada</w:t>
      </w:r>
      <w:r>
        <w:rPr>
          <w:rFonts w:ascii="Bookman Old Style" w:hAnsi="Bookman Old Style"/>
          <w:sz w:val="24"/>
          <w:szCs w:val="24"/>
        </w:rPr>
        <w:t xml:space="preserve"> referente a tubos e galerias</w:t>
      </w:r>
      <w:r w:rsidRPr="00D80665">
        <w:rPr>
          <w:rFonts w:ascii="Bookman Old Style" w:hAnsi="Bookman Old Style"/>
          <w:sz w:val="24"/>
          <w:szCs w:val="24"/>
        </w:rPr>
        <w:t>, deverá</w:t>
      </w:r>
      <w:r>
        <w:rPr>
          <w:rFonts w:ascii="Bookman Old Style" w:hAnsi="Bookman Old Style"/>
          <w:sz w:val="24"/>
          <w:szCs w:val="24"/>
        </w:rPr>
        <w:t xml:space="preserve"> entregar os materiais de acordo com as normas vigentes, sob possibilidade de aplicação das penalidades possíveis.</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lastRenderedPageBreak/>
        <w:t>CLÁUSULA DÉCIMA – CONTROLE DA EXECUÇÃO</w:t>
      </w:r>
    </w:p>
    <w:p w:rsidR="00D23195" w:rsidRPr="00A60C62" w:rsidRDefault="00D23195" w:rsidP="00D23195">
      <w:pPr>
        <w:spacing w:line="240" w:lineRule="auto"/>
        <w:contextualSpacing/>
        <w:mirrorIndents/>
        <w:jc w:val="both"/>
        <w:rPr>
          <w:rFonts w:ascii="Bookman Old Style" w:hAnsi="Bookman Old Style"/>
          <w:b/>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10.1.1 - </w:t>
      </w:r>
      <w:r w:rsidRPr="00DB02B5">
        <w:rPr>
          <w:rFonts w:ascii="Bookman Old Style" w:hAnsi="Bookman Old Style"/>
          <w:sz w:val="24"/>
          <w:szCs w:val="24"/>
        </w:rPr>
        <w:t xml:space="preserve">A execução do contrato será acompanhada e fiscalizada </w:t>
      </w:r>
      <w:r w:rsidRPr="00DB02B5">
        <w:rPr>
          <w:rFonts w:ascii="Bookman Old Style" w:hAnsi="Bookman Old Style"/>
          <w:sz w:val="24"/>
          <w:szCs w:val="24"/>
          <w:lang w:eastAsia="zh-CN"/>
        </w:rPr>
        <w:t>pelos</w:t>
      </w:r>
      <w:r>
        <w:rPr>
          <w:rFonts w:ascii="Bookman Old Style" w:hAnsi="Bookman Old Style"/>
          <w:sz w:val="24"/>
          <w:szCs w:val="24"/>
          <w:lang w:eastAsia="zh-CN"/>
        </w:rPr>
        <w:t xml:space="preserve"> secretários</w:t>
      </w:r>
      <w:r>
        <w:rPr>
          <w:rFonts w:ascii="Bookman Old Style" w:hAnsi="Bookman Old Style"/>
          <w:sz w:val="24"/>
          <w:szCs w:val="24"/>
        </w:rPr>
        <w:t xml:space="preserve"> da secretaria solicitante ou por servidor por ele designado,</w:t>
      </w:r>
      <w:r w:rsidRPr="00ED284F">
        <w:rPr>
          <w:rFonts w:ascii="Bookman Old Style" w:hAnsi="Bookman Old Style"/>
          <w:color w:val="FF0000"/>
          <w:sz w:val="24"/>
          <w:szCs w:val="24"/>
          <w:lang w:eastAsia="zh-CN"/>
        </w:rPr>
        <w:t xml:space="preserve"> </w:t>
      </w:r>
      <w:r w:rsidRPr="00DB02B5">
        <w:rPr>
          <w:rFonts w:ascii="Bookman Old Style" w:hAnsi="Bookman Old Style"/>
          <w:sz w:val="24"/>
          <w:szCs w:val="24"/>
        </w:rPr>
        <w:t>que atuarão como representantes institucionais nos termos do artigo 67 da Lei 8666/93.</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A60C62">
        <w:rPr>
          <w:rFonts w:ascii="Bookman Old Style" w:hAnsi="Bookman Old Style"/>
          <w:sz w:val="24"/>
          <w:szCs w:val="24"/>
        </w:rPr>
        <w:t>co-responsabilidade</w:t>
      </w:r>
      <w:proofErr w:type="spellEnd"/>
      <w:r w:rsidRPr="00A60C62">
        <w:rPr>
          <w:rFonts w:ascii="Bookman Old Style" w:hAnsi="Bookman Old Style"/>
          <w:sz w:val="24"/>
          <w:szCs w:val="24"/>
        </w:rPr>
        <w:t xml:space="preserve"> da Administração ou de seus agentes e prepostos, de conformidade com o art. 70 da Lei nº 8.666, de 1993.</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b/>
          <w:sz w:val="24"/>
          <w:szCs w:val="24"/>
        </w:rPr>
      </w:pPr>
      <w:r w:rsidRPr="00A60C62">
        <w:rPr>
          <w:rFonts w:ascii="Bookman Old Style" w:hAnsi="Bookman Old Style"/>
          <w:b/>
          <w:sz w:val="24"/>
          <w:szCs w:val="24"/>
        </w:rPr>
        <w:t xml:space="preserve">CLÁUSULA DÉCIMA PRIMEIRA - DAS DISPOSIÇÕES FINAIS E DO FORO  </w:t>
      </w:r>
    </w:p>
    <w:p w:rsidR="00D23195" w:rsidRPr="00A60C62" w:rsidRDefault="00D23195"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11.1. Integram está Ata, o edital do Pregão para Registro de Preço nº </w:t>
      </w:r>
      <w:r w:rsidR="00BD27EC">
        <w:rPr>
          <w:rFonts w:ascii="Bookman Old Style" w:hAnsi="Bookman Old Style"/>
          <w:sz w:val="24"/>
          <w:szCs w:val="24"/>
        </w:rPr>
        <w:t>71</w:t>
      </w:r>
      <w:r w:rsidRPr="00A60C62">
        <w:rPr>
          <w:rFonts w:ascii="Bookman Old Style" w:hAnsi="Bookman Old Style"/>
          <w:sz w:val="24"/>
          <w:szCs w:val="24"/>
        </w:rPr>
        <w:t xml:space="preserve">/2023 e a proposta da empresa acima relacionada.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11.3. Fica eleito o Foro da Comarca de Chapecó - SC para dirimir quaisquer questões decorrentes da utilização da presente ata.  </w:t>
      </w:r>
    </w:p>
    <w:p w:rsidR="00D23195" w:rsidRPr="00A60C62" w:rsidRDefault="00D23195" w:rsidP="00D23195">
      <w:pPr>
        <w:spacing w:line="240" w:lineRule="auto"/>
        <w:contextualSpacing/>
        <w:mirrorIndents/>
        <w:jc w:val="both"/>
        <w:rPr>
          <w:rFonts w:ascii="Bookman Old Style" w:hAnsi="Bookman Old Style"/>
          <w:sz w:val="24"/>
          <w:szCs w:val="24"/>
        </w:rPr>
      </w:pPr>
      <w:r w:rsidRPr="00A60C62">
        <w:rPr>
          <w:rFonts w:ascii="Bookman Old Style" w:hAnsi="Bookman Old Style"/>
          <w:sz w:val="24"/>
          <w:szCs w:val="24"/>
        </w:rPr>
        <w:t xml:space="preserve"> </w:t>
      </w:r>
    </w:p>
    <w:p w:rsidR="00D23195" w:rsidRPr="00A60C62" w:rsidRDefault="00D23195" w:rsidP="00D23195">
      <w:pPr>
        <w:spacing w:line="240" w:lineRule="auto"/>
        <w:contextualSpacing/>
        <w:mirrorIndents/>
        <w:jc w:val="right"/>
        <w:rPr>
          <w:rFonts w:ascii="Bookman Old Style" w:hAnsi="Bookman Old Style"/>
          <w:sz w:val="24"/>
          <w:szCs w:val="24"/>
        </w:rPr>
      </w:pPr>
      <w:r w:rsidRPr="00A60C62">
        <w:rPr>
          <w:rFonts w:ascii="Bookman Old Style" w:hAnsi="Bookman Old Style"/>
          <w:sz w:val="24"/>
          <w:szCs w:val="24"/>
        </w:rPr>
        <w:t xml:space="preserve">Cordilheira Alta, SC, </w:t>
      </w:r>
      <w:r w:rsidR="00BD27EC">
        <w:rPr>
          <w:rFonts w:ascii="Bookman Old Style" w:hAnsi="Bookman Old Style"/>
          <w:sz w:val="24"/>
          <w:szCs w:val="24"/>
        </w:rPr>
        <w:t>18</w:t>
      </w:r>
      <w:r w:rsidRPr="00A60C62">
        <w:rPr>
          <w:rFonts w:ascii="Bookman Old Style" w:hAnsi="Bookman Old Style"/>
          <w:sz w:val="24"/>
          <w:szCs w:val="24"/>
        </w:rPr>
        <w:t xml:space="preserve"> de </w:t>
      </w:r>
      <w:r w:rsidR="00BD27EC">
        <w:rPr>
          <w:rFonts w:ascii="Bookman Old Style" w:hAnsi="Bookman Old Style"/>
          <w:sz w:val="24"/>
          <w:szCs w:val="24"/>
        </w:rPr>
        <w:t xml:space="preserve">julho </w:t>
      </w:r>
      <w:r w:rsidRPr="00A60C62">
        <w:rPr>
          <w:rFonts w:ascii="Bookman Old Style" w:hAnsi="Bookman Old Style"/>
          <w:sz w:val="24"/>
          <w:szCs w:val="24"/>
        </w:rPr>
        <w:t xml:space="preserve">de 2023. </w:t>
      </w:r>
    </w:p>
    <w:p w:rsidR="00D23195" w:rsidRDefault="00D23195" w:rsidP="00D23195">
      <w:pPr>
        <w:spacing w:line="240" w:lineRule="auto"/>
        <w:contextualSpacing/>
        <w:mirrorIndents/>
        <w:jc w:val="both"/>
        <w:rPr>
          <w:rFonts w:ascii="Bookman Old Style" w:hAnsi="Bookman Old Style"/>
          <w:sz w:val="24"/>
          <w:szCs w:val="24"/>
        </w:rPr>
      </w:pPr>
    </w:p>
    <w:p w:rsidR="00BD27EC" w:rsidRDefault="00BD27EC" w:rsidP="00D23195">
      <w:pPr>
        <w:spacing w:line="240" w:lineRule="auto"/>
        <w:contextualSpacing/>
        <w:mirrorIndents/>
        <w:jc w:val="both"/>
        <w:rPr>
          <w:rFonts w:ascii="Bookman Old Style" w:hAnsi="Bookman Old Style"/>
          <w:sz w:val="24"/>
          <w:szCs w:val="24"/>
        </w:rPr>
      </w:pPr>
      <w:bookmarkStart w:id="0" w:name="_GoBack"/>
      <w:bookmarkEnd w:id="0"/>
    </w:p>
    <w:p w:rsidR="00BD27EC" w:rsidRPr="00A60C62" w:rsidRDefault="00BD27EC" w:rsidP="00D23195">
      <w:pPr>
        <w:spacing w:line="240" w:lineRule="auto"/>
        <w:contextualSpacing/>
        <w:mirrorIndents/>
        <w:jc w:val="both"/>
        <w:rPr>
          <w:rFonts w:ascii="Bookman Old Style" w:hAnsi="Bookman Old Style"/>
          <w:sz w:val="24"/>
          <w:szCs w:val="24"/>
        </w:rPr>
      </w:pP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__________________________</w:t>
      </w: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CLODOALDO BRIANCINI</w:t>
      </w: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Prefeito Municipal</w:t>
      </w:r>
    </w:p>
    <w:p w:rsidR="00D23195" w:rsidRDefault="00D23195" w:rsidP="00D23195">
      <w:pPr>
        <w:spacing w:line="240" w:lineRule="auto"/>
        <w:contextualSpacing/>
        <w:mirrorIndents/>
        <w:jc w:val="center"/>
        <w:rPr>
          <w:rFonts w:ascii="Bookman Old Style" w:hAnsi="Bookman Old Style"/>
          <w:sz w:val="24"/>
          <w:szCs w:val="24"/>
        </w:rPr>
      </w:pPr>
    </w:p>
    <w:p w:rsidR="00BD27EC" w:rsidRDefault="00BD27EC" w:rsidP="00D23195">
      <w:pPr>
        <w:spacing w:line="240" w:lineRule="auto"/>
        <w:contextualSpacing/>
        <w:mirrorIndents/>
        <w:jc w:val="center"/>
        <w:rPr>
          <w:rFonts w:ascii="Bookman Old Style" w:hAnsi="Bookman Old Style"/>
          <w:sz w:val="24"/>
          <w:szCs w:val="24"/>
        </w:rPr>
      </w:pPr>
    </w:p>
    <w:p w:rsidR="00BD27EC" w:rsidRPr="00A60C62" w:rsidRDefault="00BD27EC" w:rsidP="00D23195">
      <w:pPr>
        <w:spacing w:line="240" w:lineRule="auto"/>
        <w:contextualSpacing/>
        <w:mirrorIndents/>
        <w:jc w:val="center"/>
        <w:rPr>
          <w:rFonts w:ascii="Bookman Old Style" w:hAnsi="Bookman Old Style"/>
          <w:sz w:val="24"/>
          <w:szCs w:val="24"/>
        </w:rPr>
      </w:pPr>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_________________________</w:t>
      </w:r>
    </w:p>
    <w:p w:rsidR="00BD27EC" w:rsidRDefault="00BD27EC" w:rsidP="00D23195">
      <w:pPr>
        <w:spacing w:line="240" w:lineRule="auto"/>
        <w:contextualSpacing/>
        <w:mirrorIndents/>
        <w:jc w:val="center"/>
        <w:rPr>
          <w:rFonts w:ascii="Bookman Old Style" w:hAnsi="Bookman Old Style"/>
          <w:sz w:val="24"/>
          <w:szCs w:val="24"/>
        </w:rPr>
      </w:pPr>
      <w:r w:rsidRPr="00BD27EC">
        <w:rPr>
          <w:rStyle w:val="ng-binding"/>
          <w:rFonts w:ascii="Bookman Old Style" w:hAnsi="Bookman Old Style" w:cs="Arial"/>
          <w:sz w:val="24"/>
          <w:szCs w:val="24"/>
          <w:shd w:val="clear" w:color="auto" w:fill="FFF9EA"/>
        </w:rPr>
        <w:t>DERIVADOS DE CIMENTO TUBOFORTE LTDA</w:t>
      </w:r>
      <w:r w:rsidRPr="00BD27EC">
        <w:rPr>
          <w:rFonts w:ascii="Bookman Old Style" w:hAnsi="Bookman Old Style" w:cs="Arial"/>
          <w:sz w:val="24"/>
          <w:szCs w:val="24"/>
          <w:shd w:val="clear" w:color="auto" w:fill="FFF9EA"/>
        </w:rPr>
        <w:t> </w:t>
      </w:r>
    </w:p>
    <w:p w:rsidR="00BD27EC" w:rsidRDefault="00BD27EC" w:rsidP="00D23195">
      <w:pPr>
        <w:spacing w:line="240" w:lineRule="auto"/>
        <w:contextualSpacing/>
        <w:mirrorIndents/>
        <w:jc w:val="center"/>
        <w:rPr>
          <w:rFonts w:ascii="Bookman Old Style" w:hAnsi="Bookman Old Style" w:cs="Arial"/>
          <w:sz w:val="24"/>
          <w:szCs w:val="24"/>
          <w:shd w:val="clear" w:color="auto" w:fill="FFF9EA"/>
        </w:rPr>
      </w:pPr>
      <w:r w:rsidRPr="00BD27EC">
        <w:rPr>
          <w:rFonts w:ascii="Bookman Old Style" w:hAnsi="Bookman Old Style"/>
          <w:sz w:val="24"/>
          <w:szCs w:val="24"/>
        </w:rPr>
        <w:t xml:space="preserve"> CNPJ sob nº </w:t>
      </w:r>
      <w:r w:rsidRPr="00BD27EC">
        <w:rPr>
          <w:rFonts w:ascii="Bookman Old Style" w:hAnsi="Bookman Old Style" w:cs="Arial"/>
          <w:sz w:val="24"/>
          <w:szCs w:val="24"/>
          <w:shd w:val="clear" w:color="auto" w:fill="FFF9EA"/>
        </w:rPr>
        <w:t>79.847.687/0001-55</w:t>
      </w:r>
    </w:p>
    <w:p w:rsidR="00BD27EC" w:rsidRDefault="00BD27EC" w:rsidP="00D23195">
      <w:pPr>
        <w:spacing w:line="240" w:lineRule="auto"/>
        <w:contextualSpacing/>
        <w:mirrorIndents/>
        <w:jc w:val="center"/>
        <w:rPr>
          <w:rFonts w:ascii="Bookman Old Style" w:hAnsi="Bookman Old Style"/>
          <w:sz w:val="24"/>
          <w:szCs w:val="24"/>
        </w:rPr>
      </w:pPr>
      <w:r w:rsidRPr="00BD27EC">
        <w:rPr>
          <w:rFonts w:ascii="Bookman Old Style" w:hAnsi="Bookman Old Style"/>
          <w:sz w:val="24"/>
          <w:szCs w:val="24"/>
        </w:rPr>
        <w:t xml:space="preserve">Eloy Roberto </w:t>
      </w:r>
      <w:proofErr w:type="spellStart"/>
      <w:r w:rsidRPr="00BD27EC">
        <w:rPr>
          <w:rFonts w:ascii="Bookman Old Style" w:hAnsi="Bookman Old Style"/>
          <w:sz w:val="24"/>
          <w:szCs w:val="24"/>
        </w:rPr>
        <w:t>Lattmann</w:t>
      </w:r>
      <w:proofErr w:type="spellEnd"/>
    </w:p>
    <w:p w:rsidR="00D23195" w:rsidRPr="00A60C62" w:rsidRDefault="00D23195" w:rsidP="00D23195">
      <w:pPr>
        <w:spacing w:line="240" w:lineRule="auto"/>
        <w:contextualSpacing/>
        <w:mirrorIndents/>
        <w:jc w:val="center"/>
        <w:rPr>
          <w:rFonts w:ascii="Bookman Old Style" w:hAnsi="Bookman Old Style"/>
          <w:sz w:val="24"/>
          <w:szCs w:val="24"/>
        </w:rPr>
      </w:pPr>
      <w:r w:rsidRPr="00A60C62">
        <w:rPr>
          <w:rFonts w:ascii="Bookman Old Style" w:hAnsi="Bookman Old Style"/>
          <w:sz w:val="24"/>
          <w:szCs w:val="24"/>
        </w:rPr>
        <w:t>Contratada</w:t>
      </w:r>
    </w:p>
    <w:p w:rsidR="00D23195" w:rsidRPr="00A60C62" w:rsidRDefault="00D23195" w:rsidP="00D23195">
      <w:pPr>
        <w:spacing w:line="240" w:lineRule="auto"/>
        <w:contextualSpacing/>
        <w:mirrorIndents/>
        <w:jc w:val="center"/>
        <w:rPr>
          <w:rFonts w:ascii="Bookman Old Style" w:hAnsi="Bookman Old Style"/>
          <w:sz w:val="24"/>
          <w:szCs w:val="24"/>
        </w:rPr>
      </w:pPr>
    </w:p>
    <w:p w:rsidR="00D23195"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lastRenderedPageBreak/>
        <w:t>Testemunhas:</w:t>
      </w:r>
    </w:p>
    <w:p w:rsidR="00BD27EC" w:rsidRPr="00A60C62" w:rsidRDefault="00BD27EC" w:rsidP="00D23195">
      <w:pPr>
        <w:spacing w:line="240" w:lineRule="auto"/>
        <w:contextualSpacing/>
        <w:mirrorIndents/>
        <w:rPr>
          <w:rFonts w:ascii="Bookman Old Style" w:hAnsi="Bookman Old Style"/>
          <w:sz w:val="24"/>
          <w:szCs w:val="24"/>
        </w:rPr>
      </w:pPr>
    </w:p>
    <w:p w:rsidR="00D23195" w:rsidRPr="00A60C62" w:rsidRDefault="00D23195" w:rsidP="00D23195">
      <w:pPr>
        <w:spacing w:line="240" w:lineRule="auto"/>
        <w:contextualSpacing/>
        <w:mirrorIndents/>
        <w:rPr>
          <w:rFonts w:ascii="Bookman Old Style" w:hAnsi="Bookman Old Style"/>
          <w:sz w:val="24"/>
          <w:szCs w:val="24"/>
        </w:rPr>
      </w:pPr>
    </w:p>
    <w:p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_____________________</w:t>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r>
      <w:r w:rsidRPr="00A60C62">
        <w:rPr>
          <w:rFonts w:ascii="Bookman Old Style" w:hAnsi="Bookman Old Style"/>
          <w:sz w:val="24"/>
          <w:szCs w:val="24"/>
        </w:rPr>
        <w:tab/>
        <w:t xml:space="preserve"> _____________________</w:t>
      </w:r>
    </w:p>
    <w:p w:rsidR="00D23195" w:rsidRPr="00A60C62" w:rsidRDefault="00D23195" w:rsidP="00D23195">
      <w:pPr>
        <w:spacing w:line="240" w:lineRule="auto"/>
        <w:contextualSpacing/>
        <w:mirrorIndents/>
        <w:rPr>
          <w:rFonts w:ascii="Bookman Old Style" w:hAnsi="Bookman Old Style"/>
          <w:sz w:val="24"/>
          <w:szCs w:val="24"/>
        </w:rPr>
      </w:pPr>
      <w:r w:rsidRPr="00A60C62">
        <w:rPr>
          <w:rFonts w:ascii="Bookman Old Style" w:hAnsi="Bookman Old Style"/>
          <w:sz w:val="24"/>
          <w:szCs w:val="24"/>
        </w:rPr>
        <w:t xml:space="preserve">           </w:t>
      </w:r>
      <w:r w:rsidR="00BD27EC">
        <w:rPr>
          <w:rFonts w:ascii="Bookman Old Style" w:hAnsi="Bookman Old Style"/>
          <w:sz w:val="24"/>
          <w:szCs w:val="24"/>
        </w:rPr>
        <w:t xml:space="preserve">Claudia </w:t>
      </w:r>
      <w:proofErr w:type="spellStart"/>
      <w:r w:rsidR="00BD27EC">
        <w:rPr>
          <w:rFonts w:ascii="Bookman Old Style" w:hAnsi="Bookman Old Style"/>
          <w:sz w:val="24"/>
          <w:szCs w:val="24"/>
        </w:rPr>
        <w:t>Hahn</w:t>
      </w:r>
      <w:proofErr w:type="spellEnd"/>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r>
      <w:r w:rsidRPr="00A60C62">
        <w:rPr>
          <w:rFonts w:ascii="Bookman Old Style" w:hAnsi="Bookman Old Style"/>
          <w:sz w:val="24"/>
          <w:szCs w:val="24"/>
        </w:rPr>
        <w:tab/>
        <w:t xml:space="preserve">     Laura Muniz da Silva</w:t>
      </w:r>
    </w:p>
    <w:p w:rsidR="00DA618E" w:rsidRDefault="00D23195" w:rsidP="00D23195">
      <w:r w:rsidRPr="00A60C62">
        <w:rPr>
          <w:rFonts w:ascii="Bookman Old Style" w:hAnsi="Bookman Old Style"/>
          <w:sz w:val="24"/>
          <w:szCs w:val="24"/>
        </w:rPr>
        <w:t xml:space="preserve">          CPF: ***.</w:t>
      </w:r>
      <w:r w:rsidR="00BD27EC">
        <w:rPr>
          <w:rFonts w:ascii="Bookman Old Style" w:hAnsi="Bookman Old Style"/>
          <w:sz w:val="24"/>
          <w:szCs w:val="24"/>
        </w:rPr>
        <w:t>270</w:t>
      </w:r>
      <w:r w:rsidRPr="00A60C62">
        <w:rPr>
          <w:rFonts w:ascii="Bookman Old Style" w:hAnsi="Bookman Old Style"/>
          <w:sz w:val="24"/>
          <w:szCs w:val="24"/>
        </w:rPr>
        <w:t>.</w:t>
      </w:r>
      <w:r w:rsidR="00BD27EC">
        <w:rPr>
          <w:rFonts w:ascii="Bookman Old Style" w:hAnsi="Bookman Old Style"/>
          <w:sz w:val="24"/>
          <w:szCs w:val="24"/>
        </w:rPr>
        <w:t>77</w:t>
      </w:r>
      <w:r w:rsidRPr="00A60C62">
        <w:rPr>
          <w:rFonts w:ascii="Bookman Old Style" w:hAnsi="Bookman Old Style"/>
          <w:sz w:val="24"/>
          <w:szCs w:val="24"/>
        </w:rPr>
        <w:t>9-**</w:t>
      </w:r>
      <w:r w:rsidRPr="00A60C62">
        <w:rPr>
          <w:rFonts w:ascii="Bookman Old Style" w:hAnsi="Bookman Old Style"/>
          <w:sz w:val="24"/>
          <w:szCs w:val="24"/>
        </w:rPr>
        <w:tab/>
      </w:r>
      <w:r w:rsidRPr="00A60C62">
        <w:rPr>
          <w:rFonts w:ascii="Bookman Old Style" w:hAnsi="Bookman Old Style"/>
          <w:sz w:val="24"/>
          <w:szCs w:val="24"/>
        </w:rPr>
        <w:tab/>
        <w:t xml:space="preserve"> </w:t>
      </w:r>
      <w:r w:rsidRPr="00A60C62">
        <w:rPr>
          <w:rFonts w:ascii="Bookman Old Style" w:hAnsi="Bookman Old Style"/>
          <w:sz w:val="24"/>
          <w:szCs w:val="24"/>
        </w:rPr>
        <w:tab/>
        <w:t xml:space="preserve">               </w:t>
      </w:r>
      <w:r w:rsidR="00BD27EC" w:rsidRPr="00A60C62">
        <w:rPr>
          <w:rFonts w:ascii="Bookman Old Style" w:hAnsi="Bookman Old Style"/>
          <w:sz w:val="24"/>
          <w:szCs w:val="24"/>
        </w:rPr>
        <w:t>CPF: ***241.889</w:t>
      </w:r>
      <w:r w:rsidR="00BD27EC">
        <w:rPr>
          <w:rFonts w:ascii="Bookman Old Style" w:hAnsi="Bookman Old Style"/>
          <w:sz w:val="24"/>
          <w:szCs w:val="24"/>
        </w:rPr>
        <w:t>-</w:t>
      </w:r>
      <w:r w:rsidR="00BD27EC" w:rsidRPr="00A60C62">
        <w:rPr>
          <w:rFonts w:ascii="Bookman Old Style" w:hAnsi="Bookman Old Style"/>
          <w:sz w:val="24"/>
          <w:szCs w:val="24"/>
        </w:rPr>
        <w:t>**</w:t>
      </w:r>
    </w:p>
    <w:sectPr w:rsidR="00DA618E" w:rsidSect="00BD27EC">
      <w:headerReference w:type="default" r:id="rId6"/>
      <w:pgSz w:w="11906" w:h="16838"/>
      <w:pgMar w:top="158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195" w:rsidRDefault="00D23195" w:rsidP="00D23195">
      <w:pPr>
        <w:spacing w:after="0" w:line="240" w:lineRule="auto"/>
      </w:pPr>
      <w:r>
        <w:separator/>
      </w:r>
    </w:p>
  </w:endnote>
  <w:endnote w:type="continuationSeparator" w:id="0">
    <w:p w:rsidR="00D23195" w:rsidRDefault="00D23195" w:rsidP="00D23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195" w:rsidRDefault="00D23195" w:rsidP="00D23195">
      <w:pPr>
        <w:spacing w:after="0" w:line="240" w:lineRule="auto"/>
      </w:pPr>
      <w:r>
        <w:separator/>
      </w:r>
    </w:p>
  </w:footnote>
  <w:footnote w:type="continuationSeparator" w:id="0">
    <w:p w:rsidR="00D23195" w:rsidRDefault="00D23195" w:rsidP="00D23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3195" w:rsidRDefault="00D23195">
    <w:pPr>
      <w:pStyle w:val="Cabealho"/>
    </w:pPr>
    <w:r>
      <w:rPr>
        <w:noProof/>
      </w:rPr>
      <w:drawing>
        <wp:anchor distT="0" distB="0" distL="114300" distR="114300" simplePos="0" relativeHeight="251658240" behindDoc="0" locked="0" layoutInCell="1" allowOverlap="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95"/>
    <w:rsid w:val="00BD27EC"/>
    <w:rsid w:val="00D23195"/>
    <w:rsid w:val="00DA61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1E60718"/>
  <w15:chartTrackingRefBased/>
  <w15:docId w15:val="{897216CC-B961-4EED-B474-F03599B48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319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231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23195"/>
    <w:rPr>
      <w:rFonts w:ascii="Calibri" w:eastAsia="Calibri" w:hAnsi="Calibri" w:cs="Times New Roman"/>
    </w:rPr>
  </w:style>
  <w:style w:type="paragraph" w:styleId="Rodap">
    <w:name w:val="footer"/>
    <w:basedOn w:val="Normal"/>
    <w:link w:val="RodapChar"/>
    <w:uiPriority w:val="99"/>
    <w:unhideWhenUsed/>
    <w:rsid w:val="00D23195"/>
    <w:pPr>
      <w:tabs>
        <w:tab w:val="center" w:pos="4252"/>
        <w:tab w:val="right" w:pos="8504"/>
      </w:tabs>
      <w:spacing w:after="0" w:line="240" w:lineRule="auto"/>
    </w:pPr>
  </w:style>
  <w:style w:type="character" w:customStyle="1" w:styleId="RodapChar">
    <w:name w:val="Rodapé Char"/>
    <w:basedOn w:val="Fontepargpadro"/>
    <w:link w:val="Rodap"/>
    <w:uiPriority w:val="99"/>
    <w:rsid w:val="00D23195"/>
    <w:rPr>
      <w:rFonts w:ascii="Calibri" w:eastAsia="Calibri" w:hAnsi="Calibri" w:cs="Times New Roman"/>
    </w:rPr>
  </w:style>
  <w:style w:type="character" w:customStyle="1" w:styleId="ng-binding">
    <w:name w:val="ng-binding"/>
    <w:basedOn w:val="Fontepargpadro"/>
    <w:rsid w:val="00D23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2578</Words>
  <Characters>13925</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2023-07-18T18:48:00Z</dcterms:created>
  <dcterms:modified xsi:type="dcterms:W3CDTF">2023-07-18T19:06:00Z</dcterms:modified>
</cp:coreProperties>
</file>